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E0F" w:rsidRPr="00DD7E0F" w:rsidRDefault="00DD7E0F" w:rsidP="00DD7E0F">
      <w:pPr>
        <w:jc w:val="cente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36"/>
          <w:szCs w:val="36"/>
          <w:shd w:val="clear" w:color="auto" w:fill="FFFFFF"/>
        </w:rPr>
        <w:t>Idaho Academy of Family Physicians</w:t>
      </w:r>
    </w:p>
    <w:p w:rsidR="00DD7E0F" w:rsidRPr="00DD7E0F" w:rsidRDefault="00DD7E0F" w:rsidP="00DD7E0F">
      <w:pPr>
        <w:jc w:val="cente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36"/>
          <w:szCs w:val="36"/>
          <w:shd w:val="clear" w:color="auto" w:fill="FFFFFF"/>
        </w:rPr>
        <w:t>2019 Legislative Report</w:t>
      </w:r>
    </w:p>
    <w:p w:rsidR="00DD7E0F" w:rsidRPr="00DD7E0F" w:rsidRDefault="00DD7E0F" w:rsidP="00DD7E0F">
      <w:pPr>
        <w:jc w:val="center"/>
        <w:rPr>
          <w:rFonts w:ascii="Verdana" w:eastAsia="Times New Roman" w:hAnsi="Verdana" w:cs="Times New Roman"/>
          <w:color w:val="000000"/>
          <w:sz w:val="24"/>
          <w:szCs w:val="24"/>
          <w:shd w:val="clear" w:color="auto" w:fill="FFFFFF"/>
        </w:rPr>
      </w:pPr>
    </w:p>
    <w:p w:rsidR="00DD7E0F" w:rsidRPr="00DD7E0F" w:rsidRDefault="00DD7E0F" w:rsidP="00DD7E0F">
      <w:pPr>
        <w:jc w:val="cente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8"/>
          <w:szCs w:val="28"/>
          <w:shd w:val="clear" w:color="auto" w:fill="FFFFFF"/>
        </w:rPr>
        <w:t>Week 14, April 8—April 12</w:t>
      </w:r>
    </w:p>
    <w:p w:rsidR="00DD7E0F" w:rsidRPr="00DD7E0F" w:rsidRDefault="00DD7E0F" w:rsidP="00DD7E0F">
      <w:pPr>
        <w:jc w:val="cente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8"/>
          <w:szCs w:val="28"/>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u w:val="single"/>
          <w:shd w:val="clear" w:color="auto" w:fill="FFFFFF"/>
        </w:rPr>
        <w:t>Governor Little Signs Medicaid “sideboards” bill:</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Governor Little signed into law the heavily amended Medicaid implementation bill on Tuesday this week.  There was some speculation and hope that he may VETO the bill given it is likely to generate some lawsuits because of the work requirements contained in it.</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Senate bill 1204, now signed into law, includes: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•Requires the expansion population to work, volunteer, or prove work training of at least 20 hours a week.</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•In the instance the work requirements are not met, the individual will lose Medicaid benefits, BUT can reapply almost immediately once they prove their work history.</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•Instructs a federal waiver application to allow those between 100% and 138% of Federal Poverty Level to seek insurance through the Health Exchange rather than Medicaid.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•Requires patients get a referral from their primary care physician for family planning services from another provider.</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•Ends Idaho expansion if the Affordable Care Act is declared unconstitutional.</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•Requires legislative review and re-evaluation of expansion in 2023 to decide whether it should continue.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u w:val="single"/>
          <w:shd w:val="clear" w:color="auto" w:fill="FFFFFF"/>
        </w:rPr>
        <w:t>Legislature Adjourns the 2019 Session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The Legislature mercifully adjourned for this First Regular Session of the 2019 Legislature on Thursday afternoon after passing funding bills for the Department of Health and Welfare and a pared-down funding bill to implement Medicaid expansion.  After Governor Little vetoed the controversial initiative/referendum changes a weak attempt at passing new versions of those bills failed to advance.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Due to the issues of Medicaid expansion, the initiative/referendum issue, and the failed effort to re-write the school funding formula, this was the third-longest Idaho legislative session ever at 95 days.</w:t>
      </w:r>
      <w:bookmarkStart w:id="0" w:name="m_-6286844256123360836__GoBack"/>
      <w:bookmarkEnd w:id="0"/>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u w:val="single"/>
          <w:shd w:val="clear" w:color="auto" w:fill="FFFFFF"/>
        </w:rPr>
        <w:t>Status of previous legislation: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4" w:tgtFrame="_blank" w:history="1">
        <w:r w:rsidRPr="00DD7E0F">
          <w:rPr>
            <w:rFonts w:ascii="Verdana" w:eastAsia="Times New Roman" w:hAnsi="Verdana" w:cs="Times New Roman"/>
            <w:b/>
            <w:bCs/>
            <w:color w:val="1155CC"/>
            <w:sz w:val="20"/>
            <w:szCs w:val="20"/>
            <w:u w:val="single"/>
            <w:shd w:val="clear" w:color="auto" w:fill="FFFFFF"/>
          </w:rPr>
          <w:t xml:space="preserve">H298:  </w:t>
        </w:r>
        <w:proofErr w:type="spellStart"/>
        <w:r w:rsidRPr="00DD7E0F">
          <w:rPr>
            <w:rFonts w:ascii="Verdana" w:eastAsia="Times New Roman" w:hAnsi="Verdana" w:cs="Times New Roman"/>
            <w:b/>
            <w:bCs/>
            <w:color w:val="1155CC"/>
            <w:sz w:val="20"/>
            <w:szCs w:val="20"/>
            <w:u w:val="single"/>
            <w:shd w:val="clear" w:color="auto" w:fill="FFFFFF"/>
          </w:rPr>
          <w:t>MedicaidExpansion</w:t>
        </w:r>
        <w:proofErr w:type="spellEnd"/>
        <w:r w:rsidRPr="00DD7E0F">
          <w:rPr>
            <w:rFonts w:ascii="Verdana" w:eastAsia="Times New Roman" w:hAnsi="Verdana" w:cs="Times New Roman"/>
            <w:b/>
            <w:bCs/>
            <w:color w:val="1155CC"/>
            <w:sz w:val="20"/>
            <w:szCs w:val="20"/>
            <w:u w:val="single"/>
            <w:shd w:val="clear" w:color="auto" w:fill="FFFFFF"/>
          </w:rPr>
          <w:t xml:space="preserve"> Fund</w:t>
        </w:r>
      </w:hyperlink>
      <w:r w:rsidRPr="00DD7E0F">
        <w:rPr>
          <w:rFonts w:ascii="Verdana" w:eastAsia="Times New Roman" w:hAnsi="Verdana" w:cs="Times New Roman"/>
          <w:b/>
          <w:bCs/>
          <w:color w:val="000000"/>
          <w:sz w:val="20"/>
          <w:szCs w:val="20"/>
          <w:shd w:val="clear" w:color="auto" w:fill="FFFFFF"/>
        </w:rPr>
        <w:t> </w:t>
      </w:r>
      <w:r w:rsidRPr="00DD7E0F">
        <w:rPr>
          <w:rFonts w:ascii="Verdana" w:eastAsia="Times New Roman" w:hAnsi="Verdana" w:cs="Times New Roman"/>
          <w:color w:val="000000"/>
          <w:sz w:val="20"/>
          <w:szCs w:val="20"/>
          <w:shd w:val="clear" w:color="auto" w:fill="FFFFFF"/>
        </w:rPr>
        <w:t xml:space="preserve">– by Rep. </w:t>
      </w:r>
      <w:proofErr w:type="spellStart"/>
      <w:r w:rsidRPr="00DD7E0F">
        <w:rPr>
          <w:rFonts w:ascii="Verdana" w:eastAsia="Times New Roman" w:hAnsi="Verdana" w:cs="Times New Roman"/>
          <w:color w:val="000000"/>
          <w:sz w:val="20"/>
          <w:szCs w:val="20"/>
          <w:shd w:val="clear" w:color="auto" w:fill="FFFFFF"/>
        </w:rPr>
        <w:t>DeMordaunt</w:t>
      </w:r>
      <w:proofErr w:type="spellEnd"/>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Introduced on April 4, did not proceed.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Repeals the sales tax exemption of all non-exempt hospitals except critical access hospitals.  Money generated would be deposited into a newly created Medicaid Expansion Dedicated Fund.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4"/>
          <w:szCs w:val="24"/>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5" w:tgtFrame="_blank" w:history="1">
        <w:r w:rsidRPr="00DD7E0F">
          <w:rPr>
            <w:rFonts w:ascii="Verdana" w:eastAsia="Times New Roman" w:hAnsi="Verdana" w:cs="Times New Roman"/>
            <w:b/>
            <w:bCs/>
            <w:color w:val="1155CC"/>
            <w:sz w:val="24"/>
            <w:szCs w:val="24"/>
            <w:u w:val="single"/>
            <w:shd w:val="clear" w:color="auto" w:fill="FFFFFF"/>
          </w:rPr>
          <w:t xml:space="preserve">H299:  </w:t>
        </w:r>
        <w:proofErr w:type="spellStart"/>
        <w:r w:rsidRPr="00DD7E0F">
          <w:rPr>
            <w:rFonts w:ascii="Verdana" w:eastAsia="Times New Roman" w:hAnsi="Verdana" w:cs="Times New Roman"/>
            <w:b/>
            <w:bCs/>
            <w:color w:val="1155CC"/>
            <w:sz w:val="24"/>
            <w:szCs w:val="24"/>
            <w:u w:val="single"/>
            <w:shd w:val="clear" w:color="auto" w:fill="FFFFFF"/>
          </w:rPr>
          <w:t>HospitalAssessment</w:t>
        </w:r>
        <w:proofErr w:type="spellEnd"/>
        <w:r w:rsidRPr="00DD7E0F">
          <w:rPr>
            <w:rFonts w:ascii="Verdana" w:eastAsia="Times New Roman" w:hAnsi="Verdana" w:cs="Times New Roman"/>
            <w:b/>
            <w:bCs/>
            <w:color w:val="1155CC"/>
            <w:sz w:val="24"/>
            <w:szCs w:val="24"/>
            <w:u w:val="single"/>
            <w:shd w:val="clear" w:color="auto" w:fill="FFFFFF"/>
          </w:rPr>
          <w:t>, Medicaid </w:t>
        </w:r>
      </w:hyperlink>
      <w:r w:rsidRPr="00DD7E0F">
        <w:rPr>
          <w:rFonts w:ascii="Verdana" w:eastAsia="Times New Roman" w:hAnsi="Verdana" w:cs="Times New Roman"/>
          <w:b/>
          <w:bCs/>
          <w:color w:val="000000"/>
          <w:sz w:val="24"/>
          <w:szCs w:val="24"/>
          <w:shd w:val="clear" w:color="auto" w:fill="FFFFFF"/>
        </w:rPr>
        <w:t xml:space="preserve">– by Rep. </w:t>
      </w:r>
      <w:proofErr w:type="spellStart"/>
      <w:r w:rsidRPr="00DD7E0F">
        <w:rPr>
          <w:rFonts w:ascii="Verdana" w:eastAsia="Times New Roman" w:hAnsi="Verdana" w:cs="Times New Roman"/>
          <w:b/>
          <w:bCs/>
          <w:color w:val="000000"/>
          <w:sz w:val="24"/>
          <w:szCs w:val="24"/>
          <w:shd w:val="clear" w:color="auto" w:fill="FFFFFF"/>
        </w:rPr>
        <w:t>DeMordaunt</w:t>
      </w:r>
      <w:proofErr w:type="spellEnd"/>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Introduced on April 4, did not proceed.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Changes the maximum hospital assessment rate.  A portion of money generated by the assessment rate will be deposited into the Medicaid Expansion dedicated Fund.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6" w:tgtFrame="_blank" w:history="1">
        <w:r w:rsidRPr="00DD7E0F">
          <w:rPr>
            <w:rFonts w:ascii="Verdana" w:eastAsia="Times New Roman" w:hAnsi="Verdana" w:cs="Times New Roman"/>
            <w:b/>
            <w:bCs/>
            <w:color w:val="1155CC"/>
            <w:sz w:val="20"/>
            <w:szCs w:val="20"/>
            <w:u w:val="single"/>
            <w:shd w:val="clear" w:color="auto" w:fill="FFFFFF"/>
          </w:rPr>
          <w:t>SCR117: Medicaid Study Committee</w:t>
        </w:r>
      </w:hyperlink>
      <w:r w:rsidRPr="00DD7E0F">
        <w:rPr>
          <w:rFonts w:ascii="Verdana" w:eastAsia="Times New Roman" w:hAnsi="Verdana" w:cs="Times New Roman"/>
          <w:color w:val="000000"/>
          <w:sz w:val="20"/>
          <w:szCs w:val="20"/>
          <w:shd w:val="clear" w:color="auto" w:fill="FFFFFF"/>
        </w:rPr>
        <w:t> – by Sen Brent Hill</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Passed the House on 4/2/19. Passed Senate unanimously on 3/28/19.</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lastRenderedPageBreak/>
        <w:t>Creates a Medicaid expansion study committee, the purpose of which is to review various options for funding Medicaid into the future.  Conceptually, the counties MAY in fact save money from their indigent care funds with Medicaid expansion.  It is unclear, however, if this is accurate, or the degree to which they might save money (that could be directed into Medicaid costs).  This committee is formed to study and understand the impact to counties with Medicaid expansion and inform future decisions by the legislature.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7" w:tgtFrame="_blank" w:history="1">
        <w:r w:rsidRPr="00DD7E0F">
          <w:rPr>
            <w:rFonts w:ascii="Verdana" w:eastAsia="Times New Roman" w:hAnsi="Verdana" w:cs="Times New Roman"/>
            <w:b/>
            <w:bCs/>
            <w:color w:val="1155CC"/>
            <w:sz w:val="20"/>
            <w:szCs w:val="20"/>
            <w:u w:val="single"/>
            <w:shd w:val="clear" w:color="auto" w:fill="FFFFFF"/>
          </w:rPr>
          <w:t>H290:  Medicaid Payments</w:t>
        </w:r>
      </w:hyperlink>
      <w:r w:rsidRPr="00DD7E0F">
        <w:rPr>
          <w:rFonts w:ascii="Verdana" w:eastAsia="Times New Roman" w:hAnsi="Verdana" w:cs="Times New Roman"/>
          <w:color w:val="000000"/>
          <w:sz w:val="20"/>
          <w:szCs w:val="20"/>
          <w:shd w:val="clear" w:color="auto" w:fill="FFFFFF"/>
        </w:rPr>
        <w:t> – by Rep. Fred Wood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Introduced on 3/22/19. Did not advance.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Would redirect money used for county indigent medical care to a fund to pay for Medicaid expansion.  He announced he had no intentions of advancing this bill, but wants it printed to spur further discussion about the concept prior to next year’s legislative session.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4"/>
          <w:szCs w:val="24"/>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8" w:tgtFrame="_blank" w:history="1">
        <w:r w:rsidRPr="00DD7E0F">
          <w:rPr>
            <w:rFonts w:ascii="Verdana" w:eastAsia="Times New Roman" w:hAnsi="Verdana" w:cs="Times New Roman"/>
            <w:b/>
            <w:bCs/>
            <w:color w:val="1155CC"/>
            <w:sz w:val="20"/>
            <w:szCs w:val="20"/>
            <w:u w:val="single"/>
            <w:shd w:val="clear" w:color="auto" w:fill="FFFFFF"/>
          </w:rPr>
          <w:t>S1171 – Medicaid Appropriation</w:t>
        </w:r>
        <w:r w:rsidRPr="00DD7E0F">
          <w:rPr>
            <w:rFonts w:ascii="Verdana" w:eastAsia="Times New Roman" w:hAnsi="Verdana" w:cs="Times New Roman"/>
            <w:color w:val="1155CC"/>
            <w:sz w:val="20"/>
            <w:szCs w:val="20"/>
            <w:u w:val="single"/>
            <w:shd w:val="clear" w:color="auto" w:fill="FFFFFF"/>
          </w:rPr>
          <w:t> </w:t>
        </w:r>
      </w:hyperlink>
      <w:r w:rsidRPr="00DD7E0F">
        <w:rPr>
          <w:rFonts w:ascii="Verdana" w:eastAsia="Times New Roman" w:hAnsi="Verdana" w:cs="Times New Roman"/>
          <w:color w:val="000000"/>
          <w:sz w:val="20"/>
          <w:szCs w:val="20"/>
          <w:shd w:val="clear" w:color="auto" w:fill="FFFFFF"/>
        </w:rPr>
        <w:t>– by Joint Finance Committee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Passed the House on April 9 (after Governor Little signed the Medicaid expansion bill) by a vote of 42-28, now to Governor. Had passed the Senate on March 11, with a vote of 31-3.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is the Department of Health and Welfare’s Division of Medicaid budget bill that includes, among other things, funding for Medicaid expansion.</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u w:val="single"/>
          <w:shd w:val="clear" w:color="auto" w:fill="FFFFFF"/>
        </w:rPr>
        <w:t>Bills signed into law:</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9" w:tgtFrame="_blank" w:history="1">
        <w:r w:rsidRPr="00DD7E0F">
          <w:rPr>
            <w:rFonts w:ascii="Verdana" w:eastAsia="Times New Roman" w:hAnsi="Verdana" w:cs="Times New Roman"/>
            <w:b/>
            <w:bCs/>
            <w:color w:val="1155CC"/>
            <w:sz w:val="20"/>
            <w:szCs w:val="20"/>
            <w:u w:val="single"/>
            <w:shd w:val="clear" w:color="auto" w:fill="FFFFFF"/>
          </w:rPr>
          <w:t>S1204aa: Medicaid “sideboards” bill</w:t>
        </w:r>
        <w:r w:rsidRPr="00DD7E0F">
          <w:rPr>
            <w:rFonts w:ascii="Verdana" w:eastAsia="Times New Roman" w:hAnsi="Verdana" w:cs="Times New Roman"/>
            <w:color w:val="1155CC"/>
            <w:sz w:val="20"/>
            <w:szCs w:val="20"/>
            <w:u w:val="single"/>
            <w:shd w:val="clear" w:color="auto" w:fill="FFFFFF"/>
          </w:rPr>
          <w:t> </w:t>
        </w:r>
      </w:hyperlink>
      <w:r w:rsidRPr="00DD7E0F">
        <w:rPr>
          <w:rFonts w:ascii="Verdana" w:eastAsia="Times New Roman" w:hAnsi="Verdana" w:cs="Times New Roman"/>
          <w:color w:val="000000"/>
          <w:sz w:val="20"/>
          <w:szCs w:val="20"/>
          <w:shd w:val="clear" w:color="auto" w:fill="FFFFFF"/>
        </w:rPr>
        <w:t>– by Senator Martin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the Governor on April 9.</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See the breakdown of this bill above.</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10" w:tgtFrame="_blank" w:history="1">
        <w:r w:rsidRPr="00DD7E0F">
          <w:rPr>
            <w:rFonts w:ascii="Verdana" w:eastAsia="Times New Roman" w:hAnsi="Verdana" w:cs="Times New Roman"/>
            <w:b/>
            <w:bCs/>
            <w:color w:val="1155CC"/>
            <w:sz w:val="20"/>
            <w:szCs w:val="20"/>
            <w:u w:val="single"/>
            <w:shd w:val="clear" w:color="auto" w:fill="FFFFFF"/>
          </w:rPr>
          <w:t>S1165 – Medical Programs Appropriation</w:t>
        </w:r>
      </w:hyperlink>
      <w:r w:rsidRPr="00DD7E0F">
        <w:rPr>
          <w:rFonts w:ascii="Verdana" w:eastAsia="Times New Roman" w:hAnsi="Verdana" w:cs="Times New Roman"/>
          <w:b/>
          <w:bCs/>
          <w:color w:val="000000"/>
          <w:sz w:val="20"/>
          <w:szCs w:val="20"/>
          <w:shd w:val="clear" w:color="auto" w:fill="FFFFFF"/>
        </w:rPr>
        <w:t> </w:t>
      </w:r>
      <w:r w:rsidRPr="00DD7E0F">
        <w:rPr>
          <w:rFonts w:ascii="Verdana" w:eastAsia="Times New Roman" w:hAnsi="Verdana" w:cs="Times New Roman"/>
          <w:color w:val="000000"/>
          <w:sz w:val="20"/>
          <w:szCs w:val="20"/>
          <w:shd w:val="clear" w:color="auto" w:fill="FFFFFF"/>
        </w:rPr>
        <w:t>– by Joint Finance Committee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 xml:space="preserve">Status:  LAW.  Signed by Governor on March 21.  Passed the House 36-28 on March 15.  Passed the Senate unanimously on March 11.  Congratulations to Ted </w:t>
      </w:r>
      <w:proofErr w:type="spellStart"/>
      <w:r w:rsidRPr="00DD7E0F">
        <w:rPr>
          <w:rFonts w:ascii="Verdana" w:eastAsia="Times New Roman" w:hAnsi="Verdana" w:cs="Times New Roman"/>
          <w:i/>
          <w:iCs/>
          <w:color w:val="000000"/>
          <w:sz w:val="24"/>
          <w:szCs w:val="24"/>
          <w:shd w:val="clear" w:color="auto" w:fill="FFFFFF"/>
        </w:rPr>
        <w:t>Epperly</w:t>
      </w:r>
      <w:proofErr w:type="spellEnd"/>
      <w:r w:rsidRPr="00DD7E0F">
        <w:rPr>
          <w:rFonts w:ascii="Verdana" w:eastAsia="Times New Roman" w:hAnsi="Verdana" w:cs="Times New Roman"/>
          <w:i/>
          <w:iCs/>
          <w:color w:val="000000"/>
          <w:sz w:val="24"/>
          <w:szCs w:val="24"/>
          <w:shd w:val="clear" w:color="auto" w:fill="FFFFFF"/>
        </w:rPr>
        <w:t xml:space="preserve"> and his team for getting this ball rolling along!</w:t>
      </w:r>
    </w:p>
    <w:p w:rsidR="00DD7E0F" w:rsidRPr="00DD7E0F" w:rsidRDefault="00DD7E0F" w:rsidP="00DD7E0F">
      <w:pPr>
        <w:shd w:val="clear" w:color="auto" w:fill="FFFFFF"/>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bill includes the next year of funding for the 10 Year GME Plan which is a gradual expansion of numbers of residents for FMRI, Eastern Idaho, Bingham and the Boise Internal Medicine residency programs, as well as an increase in the salary for those residents.  This appropriation also includes veterinary, dental and WWAMI, and the University of Utah Medical education.  For a breakdown of the costs, please view the link to </w:t>
      </w:r>
      <w:hyperlink r:id="rId11" w:tgtFrame="_blank" w:history="1">
        <w:r w:rsidRPr="00DD7E0F">
          <w:rPr>
            <w:rFonts w:ascii="Verdana" w:eastAsia="Times New Roman" w:hAnsi="Verdana" w:cs="Times New Roman"/>
            <w:color w:val="1155CC"/>
            <w:sz w:val="20"/>
            <w:szCs w:val="20"/>
            <w:u w:val="single"/>
            <w:shd w:val="clear" w:color="auto" w:fill="FFFFFF"/>
          </w:rPr>
          <w:t>S1165.</w:t>
        </w:r>
      </w:hyperlink>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2" w:tgtFrame="_blank" w:history="1">
        <w:r w:rsidRPr="00DD7E0F">
          <w:rPr>
            <w:rFonts w:ascii="Verdana" w:eastAsia="Times New Roman" w:hAnsi="Verdana" w:cs="Times New Roman"/>
            <w:b/>
            <w:bCs/>
            <w:color w:val="1155CC"/>
            <w:sz w:val="24"/>
            <w:szCs w:val="24"/>
            <w:u w:val="single"/>
            <w:shd w:val="clear" w:color="auto" w:fill="FFFFFF"/>
          </w:rPr>
          <w:t>HB109 – Maternal Mortality Review Commission</w:t>
        </w:r>
      </w:hyperlink>
      <w:r w:rsidRPr="00DD7E0F">
        <w:rPr>
          <w:rFonts w:ascii="Verdana" w:eastAsia="Times New Roman" w:hAnsi="Verdana" w:cs="Times New Roman"/>
          <w:b/>
          <w:bCs/>
          <w:color w:val="000000"/>
          <w:sz w:val="24"/>
          <w:szCs w:val="24"/>
          <w:shd w:val="clear" w:color="auto" w:fill="FFFFFF"/>
        </w:rPr>
        <w:t> </w:t>
      </w:r>
      <w:r w:rsidRPr="00DD7E0F">
        <w:rPr>
          <w:rFonts w:ascii="Verdana" w:eastAsia="Times New Roman" w:hAnsi="Verdana" w:cs="Times New Roman"/>
          <w:color w:val="000000"/>
          <w:sz w:val="24"/>
          <w:szCs w:val="24"/>
          <w:shd w:val="clear" w:color="auto" w:fill="FFFFFF"/>
        </w:rPr>
        <w:t>– by the Idaho Medical Association: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the Governor on March 18.  Passed the Senate on March 12, 30-3.  It had passed the House with a vote of 34-33.  Congratulations to Susie and the Idaho Medical Association team for getting this done.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The IMA introduced a maternal mortality review bill in the House Health and Welfare committee.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3" w:tgtFrame="_blank" w:history="1">
        <w:r w:rsidRPr="00DD7E0F">
          <w:rPr>
            <w:rFonts w:ascii="Verdana" w:eastAsia="Times New Roman" w:hAnsi="Verdana" w:cs="Times New Roman"/>
            <w:b/>
            <w:bCs/>
            <w:color w:val="1155CC"/>
            <w:sz w:val="20"/>
            <w:szCs w:val="20"/>
            <w:u w:val="single"/>
            <w:shd w:val="clear" w:color="auto" w:fill="FFFFFF"/>
          </w:rPr>
          <w:t>H244 – Naturopathic Medicine (formerly H152, formerlyH196)</w:t>
        </w:r>
      </w:hyperlink>
      <w:r w:rsidRPr="00DD7E0F">
        <w:rPr>
          <w:rFonts w:ascii="Verdana" w:eastAsia="Times New Roman" w:hAnsi="Verdana" w:cs="Times New Roman"/>
          <w:color w:val="000000"/>
          <w:sz w:val="20"/>
          <w:szCs w:val="20"/>
          <w:shd w:val="clear" w:color="auto" w:fill="FFFFFF"/>
        </w:rPr>
        <w:t> – by Idaho Chapter of Association of Naturopathic Physicians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Governor on 3-25-19.  Passed the Senate on March 13, 32-2.  Passed the House on March 8, 64-3.</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is the second new version of a bill introduced earlier.  It has been changed slightly to address some concerns by dietitians, and other naturopathic groups.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Would add a Naturopathic Licensure Advisory Board to Idaho Board of Medicine, the powers and duties to include licensing naturopathic physicians in Idaho.</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14" w:tgtFrame="_blank" w:history="1">
        <w:r w:rsidRPr="00DD7E0F">
          <w:rPr>
            <w:rFonts w:ascii="Verdana" w:eastAsia="Times New Roman" w:hAnsi="Verdana" w:cs="Times New Roman"/>
            <w:b/>
            <w:bCs/>
            <w:color w:val="1155CC"/>
            <w:sz w:val="20"/>
            <w:szCs w:val="20"/>
            <w:u w:val="single"/>
            <w:shd w:val="clear" w:color="auto" w:fill="FFFFFF"/>
          </w:rPr>
          <w:t>H182 – Pharmacists, Prescriptions</w:t>
        </w:r>
      </w:hyperlink>
      <w:r w:rsidRPr="00DD7E0F">
        <w:rPr>
          <w:rFonts w:ascii="Verdana" w:eastAsia="Times New Roman" w:hAnsi="Verdana" w:cs="Times New Roman"/>
          <w:color w:val="000000"/>
          <w:sz w:val="20"/>
          <w:szCs w:val="20"/>
          <w:shd w:val="clear" w:color="auto" w:fill="FFFFFF"/>
        </w:rPr>
        <w:t> – by Rep. Zollinger, Sen. Martin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Governor on 3/21/19. Passed the Senate unanimously on March 12 and the House unanimously on March 4.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Bill removes the requirement of the Board of Pharmacy to authorize which drugs may be prescribed by a pharmacist under certain circumstances.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legislation will allow pharmacists to prescribe any medications they choose to treat any conditions that, in the pharmacist’s judgment:</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Do not require a new diagnosis;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Are minor and generally self-limiting;</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Have a test that is used to guide diagnosis or clinical decision-making and are waived under the federal clinical laboratory improvement amendments of 1988; or</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Threaten the health or safety of the patient should the prescription not be immediately dispensed.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NOTE:  The IAFP sent a letter to the committee asking them to oppose this bill.</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15" w:tgtFrame="_blank" w:history="1">
        <w:r w:rsidRPr="00DD7E0F">
          <w:rPr>
            <w:rFonts w:ascii="Verdana" w:eastAsia="Times New Roman" w:hAnsi="Verdana" w:cs="Times New Roman"/>
            <w:b/>
            <w:bCs/>
            <w:color w:val="1155CC"/>
            <w:sz w:val="20"/>
            <w:szCs w:val="20"/>
            <w:u w:val="single"/>
            <w:shd w:val="clear" w:color="auto" w:fill="FFFFFF"/>
          </w:rPr>
          <w:t>SB1049 – Partial-birth Abortion</w:t>
        </w:r>
      </w:hyperlink>
      <w:r w:rsidRPr="00DD7E0F">
        <w:rPr>
          <w:rFonts w:ascii="Verdana" w:eastAsia="Times New Roman" w:hAnsi="Verdana" w:cs="Times New Roman"/>
          <w:color w:val="000000"/>
          <w:sz w:val="20"/>
          <w:szCs w:val="20"/>
          <w:shd w:val="clear" w:color="auto" w:fill="FFFFFF"/>
        </w:rPr>
        <w:t> – by Senator Den Hartog:</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Governor on March 7. Passed the House on March 1, 50-11.  Passed the Senate Feb 22, 29-6.</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Amends Idaho’s partial-birth abortion law to align with federal law and in response to US Supreme Court decision on the issue.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6" w:tgtFrame="_blank" w:history="1">
        <w:r w:rsidRPr="00DD7E0F">
          <w:rPr>
            <w:rFonts w:ascii="Verdana" w:eastAsia="Times New Roman" w:hAnsi="Verdana" w:cs="Times New Roman"/>
            <w:b/>
            <w:bCs/>
            <w:color w:val="1155CC"/>
            <w:sz w:val="20"/>
            <w:szCs w:val="20"/>
            <w:u w:val="single"/>
            <w:shd w:val="clear" w:color="auto" w:fill="FFFFFF"/>
          </w:rPr>
          <w:t xml:space="preserve">HB64 (formerly HB29) – Abortion </w:t>
        </w:r>
        <w:proofErr w:type="spellStart"/>
        <w:r w:rsidRPr="00DD7E0F">
          <w:rPr>
            <w:rFonts w:ascii="Verdana" w:eastAsia="Times New Roman" w:hAnsi="Verdana" w:cs="Times New Roman"/>
            <w:b/>
            <w:bCs/>
            <w:color w:val="1155CC"/>
            <w:sz w:val="20"/>
            <w:szCs w:val="20"/>
            <w:u w:val="single"/>
            <w:shd w:val="clear" w:color="auto" w:fill="FFFFFF"/>
          </w:rPr>
          <w:t>ComplicationsReporting</w:t>
        </w:r>
        <w:proofErr w:type="spellEnd"/>
      </w:hyperlink>
      <w:r w:rsidRPr="00DD7E0F">
        <w:rPr>
          <w:rFonts w:ascii="Verdana" w:eastAsia="Times New Roman" w:hAnsi="Verdana" w:cs="Times New Roman"/>
          <w:color w:val="000000"/>
          <w:sz w:val="20"/>
          <w:szCs w:val="20"/>
          <w:shd w:val="clear" w:color="auto" w:fill="FFFFFF"/>
        </w:rPr>
        <w:t> – by Rep. Chaney</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by Governor on March 7. Passed the Senate 26-8. Passed the House earlier 56-14.</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bill makes some wording and technical changes to sections of this law passed last year.  It appears that the law is not substantially changed from current.</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4"/>
          <w:szCs w:val="24"/>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7" w:tgtFrame="_blank" w:history="1">
        <w:r w:rsidRPr="00DD7E0F">
          <w:rPr>
            <w:rFonts w:ascii="Verdana" w:eastAsia="Times New Roman" w:hAnsi="Verdana" w:cs="Times New Roman"/>
            <w:b/>
            <w:bCs/>
            <w:color w:val="1155CC"/>
            <w:sz w:val="20"/>
            <w:szCs w:val="20"/>
            <w:u w:val="single"/>
            <w:shd w:val="clear" w:color="auto" w:fill="FFFFFF"/>
          </w:rPr>
          <w:t>HB 9 – Medical Practice Act</w:t>
        </w:r>
        <w:r w:rsidRPr="00DD7E0F">
          <w:rPr>
            <w:rFonts w:ascii="Verdana" w:eastAsia="Times New Roman" w:hAnsi="Verdana" w:cs="Times New Roman"/>
            <w:color w:val="1155CC"/>
            <w:sz w:val="20"/>
            <w:szCs w:val="20"/>
            <w:u w:val="single"/>
            <w:shd w:val="clear" w:color="auto" w:fill="FFFFFF"/>
          </w:rPr>
          <w:t> </w:t>
        </w:r>
      </w:hyperlink>
      <w:r w:rsidRPr="00DD7E0F">
        <w:rPr>
          <w:rFonts w:ascii="Verdana" w:eastAsia="Times New Roman" w:hAnsi="Verdana" w:cs="Times New Roman"/>
          <w:color w:val="000000"/>
          <w:sz w:val="20"/>
          <w:szCs w:val="20"/>
          <w:shd w:val="clear" w:color="auto" w:fill="FFFFFF"/>
        </w:rPr>
        <w:t>– by State Board of Medicine: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0"/>
          <w:szCs w:val="20"/>
          <w:shd w:val="clear" w:color="auto" w:fill="FFFFFF"/>
        </w:rPr>
        <w:t>Status: </w:t>
      </w:r>
      <w:bookmarkStart w:id="1" w:name="m_-6286844256123360836__Hlk536796275"/>
      <w:r w:rsidRPr="00DD7E0F">
        <w:rPr>
          <w:rFonts w:ascii="Verdana" w:eastAsia="Times New Roman" w:hAnsi="Verdana" w:cs="Times New Roman"/>
          <w:i/>
          <w:iCs/>
          <w:color w:val="222222"/>
          <w:sz w:val="20"/>
          <w:szCs w:val="20"/>
          <w:shd w:val="clear" w:color="auto" w:fill="FFFFFF"/>
        </w:rPr>
        <w:t>LAW.  Signed into law by the Governor.</w:t>
      </w:r>
      <w:bookmarkEnd w:id="1"/>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8" w:tgtFrame="_blank" w:history="1">
        <w:r w:rsidRPr="00DD7E0F">
          <w:rPr>
            <w:rFonts w:ascii="Verdana" w:eastAsia="Times New Roman" w:hAnsi="Verdana" w:cs="Times New Roman"/>
            <w:b/>
            <w:bCs/>
            <w:color w:val="1155CC"/>
            <w:sz w:val="24"/>
            <w:szCs w:val="24"/>
            <w:u w:val="single"/>
            <w:shd w:val="clear" w:color="auto" w:fill="FFFFFF"/>
          </w:rPr>
          <w:t>HB 10 – Pharmacy Practice Act</w:t>
        </w:r>
      </w:hyperlink>
      <w:r w:rsidRPr="00DD7E0F">
        <w:rPr>
          <w:rFonts w:ascii="Verdana" w:eastAsia="Times New Roman" w:hAnsi="Verdana" w:cs="Times New Roman"/>
          <w:b/>
          <w:bCs/>
          <w:color w:val="000000"/>
          <w:sz w:val="24"/>
          <w:szCs w:val="24"/>
          <w:shd w:val="clear" w:color="auto" w:fill="FFFFFF"/>
        </w:rPr>
        <w:t> </w:t>
      </w:r>
      <w:r w:rsidRPr="00DD7E0F">
        <w:rPr>
          <w:rFonts w:ascii="Verdana" w:eastAsia="Times New Roman" w:hAnsi="Verdana" w:cs="Times New Roman"/>
          <w:color w:val="000000"/>
          <w:sz w:val="24"/>
          <w:szCs w:val="24"/>
          <w:shd w:val="clear" w:color="auto" w:fill="FFFFFF"/>
        </w:rPr>
        <w:t>– by State Board of Pharmacy</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lastRenderedPageBreak/>
        <w:t>Status: LAW. Signed into law by the Governor.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This is an 18-page bill updating and modernizing the Pharmacy Practice Act.  It also establishes a multistate pharmacy license to increase portability and mobility of practice across state lines.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19" w:tgtFrame="_blank" w:history="1">
        <w:r w:rsidRPr="00DD7E0F">
          <w:rPr>
            <w:rFonts w:ascii="Verdana" w:eastAsia="Times New Roman" w:hAnsi="Verdana" w:cs="Times New Roman"/>
            <w:b/>
            <w:bCs/>
            <w:color w:val="1155CC"/>
            <w:sz w:val="20"/>
            <w:szCs w:val="20"/>
            <w:u w:val="single"/>
            <w:shd w:val="clear" w:color="auto" w:fill="FFFFFF"/>
          </w:rPr>
          <w:t>HB11 – Uniform Controlled Substances Act</w:t>
        </w:r>
      </w:hyperlink>
      <w:r w:rsidRPr="00DD7E0F">
        <w:rPr>
          <w:rFonts w:ascii="Verdana" w:eastAsia="Times New Roman" w:hAnsi="Verdana" w:cs="Times New Roman"/>
          <w:color w:val="000000"/>
          <w:sz w:val="20"/>
          <w:szCs w:val="20"/>
          <w:shd w:val="clear" w:color="auto" w:fill="FFFFFF"/>
        </w:rPr>
        <w:t> – by Board of Pharmacy</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LAW. Signed into law by the Governor.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Aligns DEA scheduling decisions by including synthetic opioids in Schedule I.</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u w:val="single"/>
          <w:shd w:val="clear" w:color="auto" w:fill="FFFFFF"/>
        </w:rPr>
        <w:t>Bills Dead for the year or not likely to advance:</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20" w:tgtFrame="_blank" w:history="1">
        <w:r w:rsidRPr="00DD7E0F">
          <w:rPr>
            <w:rFonts w:ascii="Verdana" w:eastAsia="Times New Roman" w:hAnsi="Verdana" w:cs="Times New Roman"/>
            <w:b/>
            <w:bCs/>
            <w:color w:val="1155CC"/>
            <w:sz w:val="20"/>
            <w:szCs w:val="20"/>
            <w:u w:val="single"/>
            <w:shd w:val="clear" w:color="auto" w:fill="FFFFFF"/>
          </w:rPr>
          <w:t>H277: Medicaid “sideboards” bill (revised version ofH249)</w:t>
        </w:r>
      </w:hyperlink>
      <w:r w:rsidRPr="00DD7E0F">
        <w:rPr>
          <w:rFonts w:ascii="Verdana" w:eastAsia="Times New Roman" w:hAnsi="Verdana" w:cs="Times New Roman"/>
          <w:color w:val="000000"/>
          <w:sz w:val="20"/>
          <w:szCs w:val="20"/>
          <w:shd w:val="clear" w:color="auto" w:fill="FFFFFF"/>
        </w:rPr>
        <w:t xml:space="preserve"> – by Rep. Vander </w:t>
      </w:r>
      <w:proofErr w:type="spellStart"/>
      <w:r w:rsidRPr="00DD7E0F">
        <w:rPr>
          <w:rFonts w:ascii="Verdana" w:eastAsia="Times New Roman" w:hAnsi="Verdana" w:cs="Times New Roman"/>
          <w:color w:val="000000"/>
          <w:sz w:val="20"/>
          <w:szCs w:val="20"/>
          <w:shd w:val="clear" w:color="auto" w:fill="FFFFFF"/>
        </w:rPr>
        <w:t>Woude</w:t>
      </w:r>
      <w:proofErr w:type="spellEnd"/>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HELD in Senate Health and Welfare Committee on 3-27-19.  Passed the House on March 20 by vote of 45-25.</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Changes from H249:</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•changes work requirement from 30 hours to 20 hours/week.  Part time volunteering is acceptable.  20hrs/week based on minimum wage and to be calculated on monthly basis.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•Expands exemptions to the work requirement to include those over 59 years, and under 19 years; those attending secondary education; caretaker of a disabled child; and those in substance abuse treatment.</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w:t>
      </w:r>
      <w:proofErr w:type="spellStart"/>
      <w:r w:rsidRPr="00DD7E0F">
        <w:rPr>
          <w:rFonts w:ascii="Verdana" w:eastAsia="Times New Roman" w:hAnsi="Verdana" w:cs="Times New Roman"/>
          <w:color w:val="000000"/>
          <w:sz w:val="20"/>
          <w:szCs w:val="20"/>
          <w:shd w:val="clear" w:color="auto" w:fill="FFFFFF"/>
        </w:rPr>
        <w:t>aks</w:t>
      </w:r>
      <w:proofErr w:type="spellEnd"/>
      <w:r w:rsidRPr="00DD7E0F">
        <w:rPr>
          <w:rFonts w:ascii="Verdana" w:eastAsia="Times New Roman" w:hAnsi="Verdana" w:cs="Times New Roman"/>
          <w:color w:val="000000"/>
          <w:sz w:val="20"/>
          <w:szCs w:val="20"/>
          <w:shd w:val="clear" w:color="auto" w:fill="FFFFFF"/>
        </w:rPr>
        <w:t xml:space="preserve"> for federal waiver to allow those between 100% and 138% of federal poverty level o purchase insurance from state insurance exchange.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•Instructs Dept of Health and Welfare to track substance abuse treatment exemption.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The new fiscal note for this bill indicates a total cost of $32 million.</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21" w:tgtFrame="_blank" w:history="1">
        <w:r w:rsidRPr="00DD7E0F">
          <w:rPr>
            <w:rFonts w:ascii="Verdana" w:eastAsia="Times New Roman" w:hAnsi="Verdana" w:cs="Times New Roman"/>
            <w:b/>
            <w:bCs/>
            <w:color w:val="1155CC"/>
            <w:sz w:val="20"/>
            <w:szCs w:val="20"/>
            <w:u w:val="single"/>
            <w:shd w:val="clear" w:color="auto" w:fill="FFFFFF"/>
          </w:rPr>
          <w:t>H 249: Medicaid “sideboards” Bill</w:t>
        </w:r>
      </w:hyperlink>
      <w:r w:rsidRPr="00DD7E0F">
        <w:rPr>
          <w:rFonts w:ascii="Verdana" w:eastAsia="Times New Roman" w:hAnsi="Verdana" w:cs="Times New Roman"/>
          <w:b/>
          <w:bCs/>
          <w:color w:val="000000"/>
          <w:sz w:val="20"/>
          <w:szCs w:val="20"/>
          <w:shd w:val="clear" w:color="auto" w:fill="FFFFFF"/>
        </w:rPr>
        <w:t> </w:t>
      </w:r>
      <w:r w:rsidRPr="00DD7E0F">
        <w:rPr>
          <w:rFonts w:ascii="Verdana" w:eastAsia="Times New Roman" w:hAnsi="Verdana" w:cs="Times New Roman"/>
          <w:color w:val="000000"/>
          <w:sz w:val="20"/>
          <w:szCs w:val="20"/>
          <w:shd w:val="clear" w:color="auto" w:fill="FFFFFF"/>
        </w:rPr>
        <w:t xml:space="preserve">– by Rep. Vander </w:t>
      </w:r>
      <w:proofErr w:type="spellStart"/>
      <w:r w:rsidRPr="00DD7E0F">
        <w:rPr>
          <w:rFonts w:ascii="Verdana" w:eastAsia="Times New Roman" w:hAnsi="Verdana" w:cs="Times New Roman"/>
          <w:color w:val="000000"/>
          <w:sz w:val="20"/>
          <w:szCs w:val="20"/>
          <w:shd w:val="clear" w:color="auto" w:fill="FFFFFF"/>
        </w:rPr>
        <w:t>Woude</w:t>
      </w:r>
      <w:proofErr w:type="spellEnd"/>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Replaced by H 277.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Directs Department of Health and Welfare to seek federal waivers from Center for Medicare and Medicaid Services to do a number of things.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add a 30-hour-a-week work or job training requirement for expansion enrollees.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give those making between 100 percent and 138 percent of poverty level the option of getting insurance through Idaho’s health insurance exchange instead of Medicaid.</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limit retroactive Medicaid eligibility from 90 days to 30 days.</w:t>
      </w:r>
    </w:p>
    <w:p w:rsidR="00DD7E0F" w:rsidRPr="00DD7E0F" w:rsidRDefault="00DD7E0F" w:rsidP="00DD7E0F">
      <w:pPr>
        <w:ind w:firstLine="720"/>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use Medicaid funds to cover some behavioral health services.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xml:space="preserve">The bill would also end Medicaid expansion in Idaho if the share of the costs paid by the federal government dips below </w:t>
      </w:r>
      <w:proofErr w:type="gramStart"/>
      <w:r w:rsidRPr="00DD7E0F">
        <w:rPr>
          <w:rFonts w:ascii="Verdana" w:eastAsia="Times New Roman" w:hAnsi="Verdana" w:cs="Times New Roman"/>
          <w:color w:val="000000"/>
          <w:sz w:val="20"/>
          <w:szCs w:val="20"/>
          <w:shd w:val="clear" w:color="auto" w:fill="FFFFFF"/>
        </w:rPr>
        <w:t>90 percent, and</w:t>
      </w:r>
      <w:proofErr w:type="gramEnd"/>
      <w:r w:rsidRPr="00DD7E0F">
        <w:rPr>
          <w:rFonts w:ascii="Verdana" w:eastAsia="Times New Roman" w:hAnsi="Verdana" w:cs="Times New Roman"/>
          <w:color w:val="000000"/>
          <w:sz w:val="20"/>
          <w:szCs w:val="20"/>
          <w:shd w:val="clear" w:color="auto" w:fill="FFFFFF"/>
        </w:rPr>
        <w:t xml:space="preserve"> require the Legislative Health and Welfare Committees to review the program in 2023 and make recommendation as to whether to continue the expansion.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22" w:tgtFrame="_blank" w:history="1">
        <w:r w:rsidRPr="00DD7E0F">
          <w:rPr>
            <w:rFonts w:ascii="Verdana" w:eastAsia="Times New Roman" w:hAnsi="Verdana" w:cs="Times New Roman"/>
            <w:b/>
            <w:bCs/>
            <w:color w:val="1155CC"/>
            <w:sz w:val="24"/>
            <w:szCs w:val="24"/>
            <w:u w:val="single"/>
            <w:shd w:val="clear" w:color="auto" w:fill="FFFFFF"/>
          </w:rPr>
          <w:t>H133 – Immunization Exemption</w:t>
        </w:r>
      </w:hyperlink>
      <w:r w:rsidRPr="00DD7E0F">
        <w:rPr>
          <w:rFonts w:ascii="Verdana" w:eastAsia="Times New Roman" w:hAnsi="Verdana" w:cs="Times New Roman"/>
          <w:b/>
          <w:bCs/>
          <w:color w:val="000000"/>
          <w:sz w:val="24"/>
          <w:szCs w:val="24"/>
          <w:shd w:val="clear" w:color="auto" w:fill="FFFFFF"/>
        </w:rPr>
        <w:t> </w:t>
      </w:r>
      <w:r w:rsidRPr="00DD7E0F">
        <w:rPr>
          <w:rFonts w:ascii="Verdana" w:eastAsia="Times New Roman" w:hAnsi="Verdana" w:cs="Times New Roman"/>
          <w:color w:val="000000"/>
          <w:sz w:val="24"/>
          <w:szCs w:val="24"/>
          <w:shd w:val="clear" w:color="auto" w:fill="FFFFFF"/>
        </w:rPr>
        <w:t>– by Rep. Giddings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Not likely to advance.  Passed full House 52-17 on Feb 25.  Senate Health and Welfare Chairman Fred Martin has been reported as saying he will not give this bill a hearing in his committee.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Would require daycares and schools, when informing parents about immunizations, to also provide information regarding the exemption provision allowed by Idaho law.</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Here is an interesting report from this week noting a significant decrease in Idaho’s childhood immunization rates:  </w:t>
      </w:r>
      <w:hyperlink r:id="rId23" w:tgtFrame="_blank" w:history="1">
        <w:r w:rsidRPr="00DD7E0F">
          <w:rPr>
            <w:rFonts w:ascii="Verdana" w:eastAsia="Times New Roman" w:hAnsi="Verdana" w:cs="Times New Roman"/>
            <w:b/>
            <w:bCs/>
            <w:color w:val="1155CC"/>
            <w:sz w:val="20"/>
            <w:szCs w:val="20"/>
            <w:u w:val="single"/>
            <w:shd w:val="clear" w:color="auto" w:fill="FFFFFF"/>
          </w:rPr>
          <w:t>https://www.idahoednews.org/news/immunization-rates-drop-as-opt-out-numbers-surge/</w:t>
        </w:r>
      </w:hyperlink>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hyperlink r:id="rId24" w:tgtFrame="_blank" w:history="1">
        <w:r w:rsidRPr="00DD7E0F">
          <w:rPr>
            <w:rFonts w:ascii="Verdana" w:eastAsia="Times New Roman" w:hAnsi="Verdana" w:cs="Times New Roman"/>
            <w:b/>
            <w:bCs/>
            <w:color w:val="1155CC"/>
            <w:sz w:val="20"/>
            <w:szCs w:val="20"/>
            <w:u w:val="single"/>
            <w:shd w:val="clear" w:color="auto" w:fill="FFFFFF"/>
          </w:rPr>
          <w:t>S1100 – Medicaid Expansion “sideboards”</w:t>
        </w:r>
      </w:hyperlink>
      <w:r w:rsidRPr="00DD7E0F">
        <w:rPr>
          <w:rFonts w:ascii="Verdana" w:eastAsia="Times New Roman" w:hAnsi="Verdana" w:cs="Times New Roman"/>
          <w:b/>
          <w:bCs/>
          <w:color w:val="000000"/>
          <w:sz w:val="20"/>
          <w:szCs w:val="20"/>
          <w:shd w:val="clear" w:color="auto" w:fill="FFFFFF"/>
        </w:rPr>
        <w:t> </w:t>
      </w:r>
      <w:r w:rsidRPr="00DD7E0F">
        <w:rPr>
          <w:rFonts w:ascii="Verdana" w:eastAsia="Times New Roman" w:hAnsi="Verdana" w:cs="Times New Roman"/>
          <w:color w:val="000000"/>
          <w:sz w:val="20"/>
          <w:szCs w:val="20"/>
          <w:shd w:val="clear" w:color="auto" w:fill="FFFFFF"/>
        </w:rPr>
        <w:t>– by Sen. Souza</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Dead for the year.  Still awaiting Senate Health and Welfare committee hearing.  Introduced on Feb 11.</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Authorizes an optional workforce development training program for population covered by expansion; Allows state to apply for Federal waiver for those over 100% of Federal Poverty Level to seek subsidized insurance on the health Insurance exchange; allows application of Federal waiver to provide mental health treatment; Requires a legislative review of Medicaid expansion in 2023; voids Medicaid expansion if federal funding ratios change.</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b/>
          <w:bCs/>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25" w:tgtFrame="_blank" w:history="1">
        <w:r w:rsidRPr="00DD7E0F">
          <w:rPr>
            <w:rFonts w:ascii="Verdana" w:eastAsia="Times New Roman" w:hAnsi="Verdana" w:cs="Times New Roman"/>
            <w:b/>
            <w:bCs/>
            <w:color w:val="1155CC"/>
            <w:sz w:val="24"/>
            <w:szCs w:val="24"/>
            <w:u w:val="single"/>
            <w:shd w:val="clear" w:color="auto" w:fill="FFFFFF"/>
          </w:rPr>
          <w:t>S1098 – Bone Marrow Donation</w:t>
        </w:r>
      </w:hyperlink>
      <w:r w:rsidRPr="00DD7E0F">
        <w:rPr>
          <w:rFonts w:ascii="Verdana" w:eastAsia="Times New Roman" w:hAnsi="Verdana" w:cs="Times New Roman"/>
          <w:b/>
          <w:bCs/>
          <w:color w:val="000000"/>
          <w:sz w:val="24"/>
          <w:szCs w:val="24"/>
          <w:shd w:val="clear" w:color="auto" w:fill="FFFFFF"/>
        </w:rPr>
        <w:t> </w:t>
      </w:r>
      <w:r w:rsidRPr="00DD7E0F">
        <w:rPr>
          <w:rFonts w:ascii="Verdana" w:eastAsia="Times New Roman" w:hAnsi="Verdana" w:cs="Times New Roman"/>
          <w:color w:val="000000"/>
          <w:sz w:val="24"/>
          <w:szCs w:val="24"/>
          <w:shd w:val="clear" w:color="auto" w:fill="FFFFFF"/>
        </w:rPr>
        <w:t>– by Sen. Heider</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Dead for the year.  Still awaiting hearing in House Health and Welfare.  Passed Senate unanimously on Feb 21.</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Allows Primary Care Providers and Urgent Care Physicians to inquire of patients age 18-45 whether they are a bone marrow donor and provide educational material to those patients on the subject.  Directs Idaho Department of Health and Welfare to develop materials and information regarding bone marrow registry.</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hyperlink r:id="rId26" w:tgtFrame="_blank" w:history="1">
        <w:r w:rsidRPr="00DD7E0F">
          <w:rPr>
            <w:rFonts w:ascii="Verdana" w:eastAsia="Times New Roman" w:hAnsi="Verdana" w:cs="Times New Roman"/>
            <w:b/>
            <w:bCs/>
            <w:color w:val="1155CC"/>
            <w:sz w:val="20"/>
            <w:szCs w:val="20"/>
            <w:u w:val="single"/>
            <w:shd w:val="clear" w:color="auto" w:fill="FFFFFF"/>
          </w:rPr>
          <w:t>S1095 – Employment, Health Assistance</w:t>
        </w:r>
      </w:hyperlink>
      <w:r w:rsidRPr="00DD7E0F">
        <w:rPr>
          <w:rFonts w:ascii="Verdana" w:eastAsia="Times New Roman" w:hAnsi="Verdana" w:cs="Times New Roman"/>
          <w:color w:val="000000"/>
          <w:sz w:val="20"/>
          <w:szCs w:val="20"/>
          <w:shd w:val="clear" w:color="auto" w:fill="FFFFFF"/>
        </w:rPr>
        <w:t xml:space="preserve"> – by Sen. </w:t>
      </w:r>
      <w:proofErr w:type="spellStart"/>
      <w:r w:rsidRPr="00DD7E0F">
        <w:rPr>
          <w:rFonts w:ascii="Verdana" w:eastAsia="Times New Roman" w:hAnsi="Verdana" w:cs="Times New Roman"/>
          <w:color w:val="000000"/>
          <w:sz w:val="20"/>
          <w:szCs w:val="20"/>
          <w:shd w:val="clear" w:color="auto" w:fill="FFFFFF"/>
        </w:rPr>
        <w:t>Thayn</w:t>
      </w:r>
      <w:proofErr w:type="spellEnd"/>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i/>
          <w:iCs/>
          <w:color w:val="000000"/>
          <w:sz w:val="24"/>
          <w:szCs w:val="24"/>
          <w:shd w:val="clear" w:color="auto" w:fill="FFFFFF"/>
        </w:rPr>
        <w:t>Status: Not likely to advance.  Introduced in Senate Health and Welfare on Feb 11, awaiting full hearing.</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To help those transitioning of SNAP and Medicaid by providing $500 for medical and/or job training costs to be used over a six-month period if participant coordinates with a qualifying non-profit organization and follows a plan to get out of poverty.</w:t>
      </w:r>
    </w:p>
    <w:p w:rsidR="00DD7E0F" w:rsidRPr="00DD7E0F" w:rsidRDefault="00DD7E0F" w:rsidP="00DD7E0F">
      <w:pPr>
        <w:rPr>
          <w:rFonts w:ascii="Verdana" w:eastAsia="Times New Roman" w:hAnsi="Verdana" w:cs="Times New Roman"/>
          <w:color w:val="000000"/>
          <w:sz w:val="24"/>
          <w:szCs w:val="24"/>
          <w:shd w:val="clear" w:color="auto" w:fill="FFFFFF"/>
        </w:rPr>
      </w:pP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Thank you to Neva and the IAFP for allowing us to assist you this legislative session.</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 </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Ken Burgess</w:t>
      </w:r>
    </w:p>
    <w:p w:rsidR="00DD7E0F" w:rsidRPr="00DD7E0F" w:rsidRDefault="00DD7E0F" w:rsidP="00DD7E0F">
      <w:pPr>
        <w:rPr>
          <w:rFonts w:ascii="Verdana" w:eastAsia="Times New Roman" w:hAnsi="Verdana" w:cs="Times New Roman"/>
          <w:color w:val="000000"/>
          <w:sz w:val="24"/>
          <w:szCs w:val="24"/>
          <w:shd w:val="clear" w:color="auto" w:fill="FFFFFF"/>
        </w:rPr>
      </w:pPr>
      <w:r w:rsidRPr="00DD7E0F">
        <w:rPr>
          <w:rFonts w:ascii="Verdana" w:eastAsia="Times New Roman" w:hAnsi="Verdana" w:cs="Times New Roman"/>
          <w:color w:val="000000"/>
          <w:sz w:val="20"/>
          <w:szCs w:val="20"/>
          <w:shd w:val="clear" w:color="auto" w:fill="FFFFFF"/>
        </w:rPr>
        <w:t>Veritas Advisors, LLP</w:t>
      </w:r>
    </w:p>
    <w:p w:rsidR="00BD024F" w:rsidRDefault="00DD7E0F">
      <w:bookmarkStart w:id="2" w:name="_GoBack"/>
      <w:bookmarkEnd w:id="2"/>
    </w:p>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0F"/>
    <w:rsid w:val="00194C30"/>
    <w:rsid w:val="00623798"/>
    <w:rsid w:val="00A711C4"/>
    <w:rsid w:val="00A943DA"/>
    <w:rsid w:val="00D76A51"/>
    <w:rsid w:val="00DD7E0F"/>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73E7-5675-4C08-ABD5-7AF5039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03017">
      <w:bodyDiv w:val="1"/>
      <w:marLeft w:val="0"/>
      <w:marRight w:val="0"/>
      <w:marTop w:val="0"/>
      <w:marBottom w:val="0"/>
      <w:divBdr>
        <w:top w:val="none" w:sz="0" w:space="0" w:color="auto"/>
        <w:left w:val="none" w:sz="0" w:space="0" w:color="auto"/>
        <w:bottom w:val="none" w:sz="0" w:space="0" w:color="auto"/>
        <w:right w:val="none" w:sz="0" w:space="0" w:color="auto"/>
      </w:divBdr>
      <w:divsChild>
        <w:div w:id="1498688363">
          <w:marLeft w:val="0"/>
          <w:marRight w:val="0"/>
          <w:marTop w:val="0"/>
          <w:marBottom w:val="0"/>
          <w:divBdr>
            <w:top w:val="none" w:sz="0" w:space="0" w:color="auto"/>
            <w:left w:val="none" w:sz="0" w:space="0" w:color="auto"/>
            <w:bottom w:val="none" w:sz="0" w:space="0" w:color="auto"/>
            <w:right w:val="none" w:sz="0" w:space="0" w:color="auto"/>
          </w:divBdr>
        </w:div>
        <w:div w:id="1229532864">
          <w:marLeft w:val="0"/>
          <w:marRight w:val="0"/>
          <w:marTop w:val="0"/>
          <w:marBottom w:val="0"/>
          <w:divBdr>
            <w:top w:val="none" w:sz="0" w:space="0" w:color="auto"/>
            <w:left w:val="none" w:sz="0" w:space="0" w:color="auto"/>
            <w:bottom w:val="none" w:sz="0" w:space="0" w:color="auto"/>
            <w:right w:val="none" w:sz="0" w:space="0" w:color="auto"/>
          </w:divBdr>
        </w:div>
        <w:div w:id="211188834">
          <w:marLeft w:val="0"/>
          <w:marRight w:val="0"/>
          <w:marTop w:val="0"/>
          <w:marBottom w:val="0"/>
          <w:divBdr>
            <w:top w:val="none" w:sz="0" w:space="0" w:color="auto"/>
            <w:left w:val="none" w:sz="0" w:space="0" w:color="auto"/>
            <w:bottom w:val="none" w:sz="0" w:space="0" w:color="auto"/>
            <w:right w:val="none" w:sz="0" w:space="0" w:color="auto"/>
          </w:divBdr>
        </w:div>
        <w:div w:id="1761291365">
          <w:marLeft w:val="0"/>
          <w:marRight w:val="0"/>
          <w:marTop w:val="0"/>
          <w:marBottom w:val="0"/>
          <w:divBdr>
            <w:top w:val="none" w:sz="0" w:space="0" w:color="auto"/>
            <w:left w:val="none" w:sz="0" w:space="0" w:color="auto"/>
            <w:bottom w:val="none" w:sz="0" w:space="0" w:color="auto"/>
            <w:right w:val="none" w:sz="0" w:space="0" w:color="auto"/>
          </w:divBdr>
        </w:div>
        <w:div w:id="892544165">
          <w:marLeft w:val="720"/>
          <w:marRight w:val="0"/>
          <w:marTop w:val="0"/>
          <w:marBottom w:val="0"/>
          <w:divBdr>
            <w:top w:val="none" w:sz="0" w:space="0" w:color="auto"/>
            <w:left w:val="none" w:sz="0" w:space="0" w:color="auto"/>
            <w:bottom w:val="none" w:sz="0" w:space="0" w:color="auto"/>
            <w:right w:val="none" w:sz="0" w:space="0" w:color="auto"/>
          </w:divBdr>
        </w:div>
        <w:div w:id="1406100005">
          <w:marLeft w:val="720"/>
          <w:marRight w:val="0"/>
          <w:marTop w:val="0"/>
          <w:marBottom w:val="0"/>
          <w:divBdr>
            <w:top w:val="none" w:sz="0" w:space="0" w:color="auto"/>
            <w:left w:val="none" w:sz="0" w:space="0" w:color="auto"/>
            <w:bottom w:val="none" w:sz="0" w:space="0" w:color="auto"/>
            <w:right w:val="none" w:sz="0" w:space="0" w:color="auto"/>
          </w:divBdr>
        </w:div>
        <w:div w:id="1307474232">
          <w:marLeft w:val="720"/>
          <w:marRight w:val="0"/>
          <w:marTop w:val="0"/>
          <w:marBottom w:val="0"/>
          <w:divBdr>
            <w:top w:val="none" w:sz="0" w:space="0" w:color="auto"/>
            <w:left w:val="none" w:sz="0" w:space="0" w:color="auto"/>
            <w:bottom w:val="none" w:sz="0" w:space="0" w:color="auto"/>
            <w:right w:val="none" w:sz="0" w:space="0" w:color="auto"/>
          </w:divBdr>
        </w:div>
        <w:div w:id="2063863036">
          <w:marLeft w:val="720"/>
          <w:marRight w:val="0"/>
          <w:marTop w:val="0"/>
          <w:marBottom w:val="0"/>
          <w:divBdr>
            <w:top w:val="none" w:sz="0" w:space="0" w:color="auto"/>
            <w:left w:val="none" w:sz="0" w:space="0" w:color="auto"/>
            <w:bottom w:val="none" w:sz="0" w:space="0" w:color="auto"/>
            <w:right w:val="none" w:sz="0" w:space="0" w:color="auto"/>
          </w:divBdr>
        </w:div>
        <w:div w:id="699665852">
          <w:marLeft w:val="720"/>
          <w:marRight w:val="0"/>
          <w:marTop w:val="0"/>
          <w:marBottom w:val="0"/>
          <w:divBdr>
            <w:top w:val="none" w:sz="0" w:space="0" w:color="auto"/>
            <w:left w:val="none" w:sz="0" w:space="0" w:color="auto"/>
            <w:bottom w:val="none" w:sz="0" w:space="0" w:color="auto"/>
            <w:right w:val="none" w:sz="0" w:space="0" w:color="auto"/>
          </w:divBdr>
        </w:div>
        <w:div w:id="1914926807">
          <w:marLeft w:val="720"/>
          <w:marRight w:val="0"/>
          <w:marTop w:val="0"/>
          <w:marBottom w:val="0"/>
          <w:divBdr>
            <w:top w:val="none" w:sz="0" w:space="0" w:color="auto"/>
            <w:left w:val="none" w:sz="0" w:space="0" w:color="auto"/>
            <w:bottom w:val="none" w:sz="0" w:space="0" w:color="auto"/>
            <w:right w:val="none" w:sz="0" w:space="0" w:color="auto"/>
          </w:divBdr>
        </w:div>
        <w:div w:id="976496043">
          <w:marLeft w:val="0"/>
          <w:marRight w:val="0"/>
          <w:marTop w:val="0"/>
          <w:marBottom w:val="0"/>
          <w:divBdr>
            <w:top w:val="none" w:sz="0" w:space="0" w:color="auto"/>
            <w:left w:val="none" w:sz="0" w:space="0" w:color="auto"/>
            <w:bottom w:val="none" w:sz="0" w:space="0" w:color="auto"/>
            <w:right w:val="none" w:sz="0" w:space="0" w:color="auto"/>
          </w:divBdr>
        </w:div>
        <w:div w:id="516311139">
          <w:marLeft w:val="0"/>
          <w:marRight w:val="0"/>
          <w:marTop w:val="0"/>
          <w:marBottom w:val="0"/>
          <w:divBdr>
            <w:top w:val="none" w:sz="0" w:space="0" w:color="auto"/>
            <w:left w:val="none" w:sz="0" w:space="0" w:color="auto"/>
            <w:bottom w:val="none" w:sz="0" w:space="0" w:color="auto"/>
            <w:right w:val="none" w:sz="0" w:space="0" w:color="auto"/>
          </w:divBdr>
        </w:div>
        <w:div w:id="528297011">
          <w:marLeft w:val="0"/>
          <w:marRight w:val="0"/>
          <w:marTop w:val="0"/>
          <w:marBottom w:val="0"/>
          <w:divBdr>
            <w:top w:val="none" w:sz="0" w:space="0" w:color="auto"/>
            <w:left w:val="none" w:sz="0" w:space="0" w:color="auto"/>
            <w:bottom w:val="none" w:sz="0" w:space="0" w:color="auto"/>
            <w:right w:val="none" w:sz="0" w:space="0" w:color="auto"/>
          </w:divBdr>
        </w:div>
        <w:div w:id="1109279414">
          <w:marLeft w:val="0"/>
          <w:marRight w:val="0"/>
          <w:marTop w:val="0"/>
          <w:marBottom w:val="0"/>
          <w:divBdr>
            <w:top w:val="none" w:sz="0" w:space="0" w:color="auto"/>
            <w:left w:val="none" w:sz="0" w:space="0" w:color="auto"/>
            <w:bottom w:val="none" w:sz="0" w:space="0" w:color="auto"/>
            <w:right w:val="none" w:sz="0" w:space="0" w:color="auto"/>
          </w:divBdr>
        </w:div>
        <w:div w:id="1734041537">
          <w:marLeft w:val="0"/>
          <w:marRight w:val="0"/>
          <w:marTop w:val="0"/>
          <w:marBottom w:val="0"/>
          <w:divBdr>
            <w:top w:val="none" w:sz="0" w:space="0" w:color="auto"/>
            <w:left w:val="none" w:sz="0" w:space="0" w:color="auto"/>
            <w:bottom w:val="none" w:sz="0" w:space="0" w:color="auto"/>
            <w:right w:val="none" w:sz="0" w:space="0" w:color="auto"/>
          </w:divBdr>
        </w:div>
        <w:div w:id="121582965">
          <w:marLeft w:val="0"/>
          <w:marRight w:val="0"/>
          <w:marTop w:val="0"/>
          <w:marBottom w:val="0"/>
          <w:divBdr>
            <w:top w:val="none" w:sz="0" w:space="0" w:color="auto"/>
            <w:left w:val="none" w:sz="0" w:space="0" w:color="auto"/>
            <w:bottom w:val="none" w:sz="0" w:space="0" w:color="auto"/>
            <w:right w:val="none" w:sz="0" w:space="0" w:color="auto"/>
          </w:divBdr>
        </w:div>
        <w:div w:id="1804955290">
          <w:marLeft w:val="0"/>
          <w:marRight w:val="0"/>
          <w:marTop w:val="0"/>
          <w:marBottom w:val="0"/>
          <w:divBdr>
            <w:top w:val="none" w:sz="0" w:space="0" w:color="auto"/>
            <w:left w:val="none" w:sz="0" w:space="0" w:color="auto"/>
            <w:bottom w:val="none" w:sz="0" w:space="0" w:color="auto"/>
            <w:right w:val="none" w:sz="0" w:space="0" w:color="auto"/>
          </w:divBdr>
        </w:div>
        <w:div w:id="919019653">
          <w:marLeft w:val="0"/>
          <w:marRight w:val="0"/>
          <w:marTop w:val="0"/>
          <w:marBottom w:val="0"/>
          <w:divBdr>
            <w:top w:val="none" w:sz="0" w:space="0" w:color="auto"/>
            <w:left w:val="none" w:sz="0" w:space="0" w:color="auto"/>
            <w:bottom w:val="none" w:sz="0" w:space="0" w:color="auto"/>
            <w:right w:val="none" w:sz="0" w:space="0" w:color="auto"/>
          </w:divBdr>
        </w:div>
        <w:div w:id="648824594">
          <w:marLeft w:val="0"/>
          <w:marRight w:val="0"/>
          <w:marTop w:val="0"/>
          <w:marBottom w:val="0"/>
          <w:divBdr>
            <w:top w:val="none" w:sz="0" w:space="0" w:color="auto"/>
            <w:left w:val="none" w:sz="0" w:space="0" w:color="auto"/>
            <w:bottom w:val="none" w:sz="0" w:space="0" w:color="auto"/>
            <w:right w:val="none" w:sz="0" w:space="0" w:color="auto"/>
          </w:divBdr>
        </w:div>
        <w:div w:id="165288640">
          <w:marLeft w:val="0"/>
          <w:marRight w:val="0"/>
          <w:marTop w:val="0"/>
          <w:marBottom w:val="0"/>
          <w:divBdr>
            <w:top w:val="none" w:sz="0" w:space="0" w:color="auto"/>
            <w:left w:val="none" w:sz="0" w:space="0" w:color="auto"/>
            <w:bottom w:val="none" w:sz="0" w:space="0" w:color="auto"/>
            <w:right w:val="none" w:sz="0" w:space="0" w:color="auto"/>
          </w:divBdr>
        </w:div>
        <w:div w:id="1370258461">
          <w:marLeft w:val="0"/>
          <w:marRight w:val="0"/>
          <w:marTop w:val="0"/>
          <w:marBottom w:val="0"/>
          <w:divBdr>
            <w:top w:val="none" w:sz="0" w:space="0" w:color="auto"/>
            <w:left w:val="none" w:sz="0" w:space="0" w:color="auto"/>
            <w:bottom w:val="none" w:sz="0" w:space="0" w:color="auto"/>
            <w:right w:val="none" w:sz="0" w:space="0" w:color="auto"/>
          </w:divBdr>
        </w:div>
        <w:div w:id="2140414830">
          <w:marLeft w:val="0"/>
          <w:marRight w:val="0"/>
          <w:marTop w:val="0"/>
          <w:marBottom w:val="0"/>
          <w:divBdr>
            <w:top w:val="none" w:sz="0" w:space="0" w:color="auto"/>
            <w:left w:val="none" w:sz="0" w:space="0" w:color="auto"/>
            <w:bottom w:val="none" w:sz="0" w:space="0" w:color="auto"/>
            <w:right w:val="none" w:sz="0" w:space="0" w:color="auto"/>
          </w:divBdr>
        </w:div>
        <w:div w:id="1268735185">
          <w:marLeft w:val="0"/>
          <w:marRight w:val="0"/>
          <w:marTop w:val="0"/>
          <w:marBottom w:val="0"/>
          <w:divBdr>
            <w:top w:val="none" w:sz="0" w:space="0" w:color="auto"/>
            <w:left w:val="none" w:sz="0" w:space="0" w:color="auto"/>
            <w:bottom w:val="none" w:sz="0" w:space="0" w:color="auto"/>
            <w:right w:val="none" w:sz="0" w:space="0" w:color="auto"/>
          </w:divBdr>
        </w:div>
        <w:div w:id="1368749526">
          <w:marLeft w:val="0"/>
          <w:marRight w:val="0"/>
          <w:marTop w:val="0"/>
          <w:marBottom w:val="0"/>
          <w:divBdr>
            <w:top w:val="none" w:sz="0" w:space="0" w:color="auto"/>
            <w:left w:val="none" w:sz="0" w:space="0" w:color="auto"/>
            <w:bottom w:val="none" w:sz="0" w:space="0" w:color="auto"/>
            <w:right w:val="none" w:sz="0" w:space="0" w:color="auto"/>
          </w:divBdr>
        </w:div>
        <w:div w:id="1101411688">
          <w:marLeft w:val="0"/>
          <w:marRight w:val="0"/>
          <w:marTop w:val="0"/>
          <w:marBottom w:val="0"/>
          <w:divBdr>
            <w:top w:val="none" w:sz="0" w:space="0" w:color="auto"/>
            <w:left w:val="none" w:sz="0" w:space="0" w:color="auto"/>
            <w:bottom w:val="none" w:sz="0" w:space="0" w:color="auto"/>
            <w:right w:val="none" w:sz="0" w:space="0" w:color="auto"/>
          </w:divBdr>
        </w:div>
        <w:div w:id="1634287444">
          <w:marLeft w:val="0"/>
          <w:marRight w:val="0"/>
          <w:marTop w:val="0"/>
          <w:marBottom w:val="0"/>
          <w:divBdr>
            <w:top w:val="none" w:sz="0" w:space="0" w:color="auto"/>
            <w:left w:val="none" w:sz="0" w:space="0" w:color="auto"/>
            <w:bottom w:val="none" w:sz="0" w:space="0" w:color="auto"/>
            <w:right w:val="none" w:sz="0" w:space="0" w:color="auto"/>
          </w:divBdr>
        </w:div>
        <w:div w:id="590554898">
          <w:marLeft w:val="0"/>
          <w:marRight w:val="0"/>
          <w:marTop w:val="0"/>
          <w:marBottom w:val="0"/>
          <w:divBdr>
            <w:top w:val="none" w:sz="0" w:space="0" w:color="auto"/>
            <w:left w:val="none" w:sz="0" w:space="0" w:color="auto"/>
            <w:bottom w:val="none" w:sz="0" w:space="0" w:color="auto"/>
            <w:right w:val="none" w:sz="0" w:space="0" w:color="auto"/>
          </w:divBdr>
        </w:div>
        <w:div w:id="22245482">
          <w:marLeft w:val="0"/>
          <w:marRight w:val="0"/>
          <w:marTop w:val="0"/>
          <w:marBottom w:val="0"/>
          <w:divBdr>
            <w:top w:val="none" w:sz="0" w:space="0" w:color="auto"/>
            <w:left w:val="none" w:sz="0" w:space="0" w:color="auto"/>
            <w:bottom w:val="none" w:sz="0" w:space="0" w:color="auto"/>
            <w:right w:val="none" w:sz="0" w:space="0" w:color="auto"/>
          </w:divBdr>
        </w:div>
        <w:div w:id="791942550">
          <w:marLeft w:val="0"/>
          <w:marRight w:val="0"/>
          <w:marTop w:val="0"/>
          <w:marBottom w:val="0"/>
          <w:divBdr>
            <w:top w:val="none" w:sz="0" w:space="0" w:color="auto"/>
            <w:left w:val="none" w:sz="0" w:space="0" w:color="auto"/>
            <w:bottom w:val="none" w:sz="0" w:space="0" w:color="auto"/>
            <w:right w:val="none" w:sz="0" w:space="0" w:color="auto"/>
          </w:divBdr>
        </w:div>
        <w:div w:id="657802223">
          <w:marLeft w:val="0"/>
          <w:marRight w:val="0"/>
          <w:marTop w:val="0"/>
          <w:marBottom w:val="0"/>
          <w:divBdr>
            <w:top w:val="none" w:sz="0" w:space="0" w:color="auto"/>
            <w:left w:val="none" w:sz="0" w:space="0" w:color="auto"/>
            <w:bottom w:val="none" w:sz="0" w:space="0" w:color="auto"/>
            <w:right w:val="none" w:sz="0" w:space="0" w:color="auto"/>
          </w:divBdr>
        </w:div>
        <w:div w:id="914314598">
          <w:marLeft w:val="0"/>
          <w:marRight w:val="0"/>
          <w:marTop w:val="0"/>
          <w:marBottom w:val="0"/>
          <w:divBdr>
            <w:top w:val="none" w:sz="0" w:space="0" w:color="auto"/>
            <w:left w:val="none" w:sz="0" w:space="0" w:color="auto"/>
            <w:bottom w:val="none" w:sz="0" w:space="0" w:color="auto"/>
            <w:right w:val="none" w:sz="0" w:space="0" w:color="auto"/>
          </w:divBdr>
        </w:div>
        <w:div w:id="1486052139">
          <w:marLeft w:val="0"/>
          <w:marRight w:val="0"/>
          <w:marTop w:val="0"/>
          <w:marBottom w:val="0"/>
          <w:divBdr>
            <w:top w:val="none" w:sz="0" w:space="0" w:color="auto"/>
            <w:left w:val="none" w:sz="0" w:space="0" w:color="auto"/>
            <w:bottom w:val="none" w:sz="0" w:space="0" w:color="auto"/>
            <w:right w:val="none" w:sz="0" w:space="0" w:color="auto"/>
          </w:divBdr>
        </w:div>
        <w:div w:id="602999181">
          <w:marLeft w:val="0"/>
          <w:marRight w:val="0"/>
          <w:marTop w:val="0"/>
          <w:marBottom w:val="0"/>
          <w:divBdr>
            <w:top w:val="none" w:sz="0" w:space="0" w:color="auto"/>
            <w:left w:val="none" w:sz="0" w:space="0" w:color="auto"/>
            <w:bottom w:val="none" w:sz="0" w:space="0" w:color="auto"/>
            <w:right w:val="none" w:sz="0" w:space="0" w:color="auto"/>
          </w:divBdr>
        </w:div>
        <w:div w:id="1614284845">
          <w:marLeft w:val="0"/>
          <w:marRight w:val="0"/>
          <w:marTop w:val="0"/>
          <w:marBottom w:val="0"/>
          <w:divBdr>
            <w:top w:val="none" w:sz="0" w:space="0" w:color="auto"/>
            <w:left w:val="none" w:sz="0" w:space="0" w:color="auto"/>
            <w:bottom w:val="none" w:sz="0" w:space="0" w:color="auto"/>
            <w:right w:val="none" w:sz="0" w:space="0" w:color="auto"/>
          </w:divBdr>
        </w:div>
        <w:div w:id="791822581">
          <w:marLeft w:val="0"/>
          <w:marRight w:val="0"/>
          <w:marTop w:val="0"/>
          <w:marBottom w:val="0"/>
          <w:divBdr>
            <w:top w:val="none" w:sz="0" w:space="0" w:color="auto"/>
            <w:left w:val="none" w:sz="0" w:space="0" w:color="auto"/>
            <w:bottom w:val="none" w:sz="0" w:space="0" w:color="auto"/>
            <w:right w:val="none" w:sz="0" w:space="0" w:color="auto"/>
          </w:divBdr>
        </w:div>
        <w:div w:id="266086787">
          <w:marLeft w:val="0"/>
          <w:marRight w:val="0"/>
          <w:marTop w:val="0"/>
          <w:marBottom w:val="0"/>
          <w:divBdr>
            <w:top w:val="none" w:sz="0" w:space="0" w:color="auto"/>
            <w:left w:val="none" w:sz="0" w:space="0" w:color="auto"/>
            <w:bottom w:val="none" w:sz="0" w:space="0" w:color="auto"/>
            <w:right w:val="none" w:sz="0" w:space="0" w:color="auto"/>
          </w:divBdr>
        </w:div>
        <w:div w:id="498929898">
          <w:marLeft w:val="0"/>
          <w:marRight w:val="0"/>
          <w:marTop w:val="0"/>
          <w:marBottom w:val="0"/>
          <w:divBdr>
            <w:top w:val="none" w:sz="0" w:space="0" w:color="auto"/>
            <w:left w:val="none" w:sz="0" w:space="0" w:color="auto"/>
            <w:bottom w:val="none" w:sz="0" w:space="0" w:color="auto"/>
            <w:right w:val="none" w:sz="0" w:space="0" w:color="auto"/>
          </w:divBdr>
        </w:div>
        <w:div w:id="1649018681">
          <w:marLeft w:val="0"/>
          <w:marRight w:val="0"/>
          <w:marTop w:val="0"/>
          <w:marBottom w:val="0"/>
          <w:divBdr>
            <w:top w:val="none" w:sz="0" w:space="0" w:color="auto"/>
            <w:left w:val="none" w:sz="0" w:space="0" w:color="auto"/>
            <w:bottom w:val="none" w:sz="0" w:space="0" w:color="auto"/>
            <w:right w:val="none" w:sz="0" w:space="0" w:color="auto"/>
          </w:divBdr>
        </w:div>
        <w:div w:id="632366019">
          <w:marLeft w:val="0"/>
          <w:marRight w:val="0"/>
          <w:marTop w:val="0"/>
          <w:marBottom w:val="0"/>
          <w:divBdr>
            <w:top w:val="none" w:sz="0" w:space="0" w:color="auto"/>
            <w:left w:val="none" w:sz="0" w:space="0" w:color="auto"/>
            <w:bottom w:val="none" w:sz="0" w:space="0" w:color="auto"/>
            <w:right w:val="none" w:sz="0" w:space="0" w:color="auto"/>
          </w:divBdr>
        </w:div>
        <w:div w:id="2136635627">
          <w:marLeft w:val="0"/>
          <w:marRight w:val="0"/>
          <w:marTop w:val="0"/>
          <w:marBottom w:val="0"/>
          <w:divBdr>
            <w:top w:val="none" w:sz="0" w:space="0" w:color="auto"/>
            <w:left w:val="none" w:sz="0" w:space="0" w:color="auto"/>
            <w:bottom w:val="none" w:sz="0" w:space="0" w:color="auto"/>
            <w:right w:val="none" w:sz="0" w:space="0" w:color="auto"/>
          </w:divBdr>
        </w:div>
        <w:div w:id="1966154084">
          <w:marLeft w:val="0"/>
          <w:marRight w:val="0"/>
          <w:marTop w:val="0"/>
          <w:marBottom w:val="0"/>
          <w:divBdr>
            <w:top w:val="none" w:sz="0" w:space="0" w:color="auto"/>
            <w:left w:val="none" w:sz="0" w:space="0" w:color="auto"/>
            <w:bottom w:val="none" w:sz="0" w:space="0" w:color="auto"/>
            <w:right w:val="none" w:sz="0" w:space="0" w:color="auto"/>
          </w:divBdr>
        </w:div>
        <w:div w:id="17052001">
          <w:marLeft w:val="0"/>
          <w:marRight w:val="0"/>
          <w:marTop w:val="0"/>
          <w:marBottom w:val="0"/>
          <w:divBdr>
            <w:top w:val="none" w:sz="0" w:space="0" w:color="auto"/>
            <w:left w:val="none" w:sz="0" w:space="0" w:color="auto"/>
            <w:bottom w:val="none" w:sz="0" w:space="0" w:color="auto"/>
            <w:right w:val="none" w:sz="0" w:space="0" w:color="auto"/>
          </w:divBdr>
        </w:div>
        <w:div w:id="1538665738">
          <w:marLeft w:val="0"/>
          <w:marRight w:val="0"/>
          <w:marTop w:val="0"/>
          <w:marBottom w:val="0"/>
          <w:divBdr>
            <w:top w:val="none" w:sz="0" w:space="0" w:color="auto"/>
            <w:left w:val="none" w:sz="0" w:space="0" w:color="auto"/>
            <w:bottom w:val="none" w:sz="0" w:space="0" w:color="auto"/>
            <w:right w:val="none" w:sz="0" w:space="0" w:color="auto"/>
          </w:divBdr>
        </w:div>
        <w:div w:id="1662348269">
          <w:marLeft w:val="0"/>
          <w:marRight w:val="0"/>
          <w:marTop w:val="0"/>
          <w:marBottom w:val="0"/>
          <w:divBdr>
            <w:top w:val="none" w:sz="0" w:space="0" w:color="auto"/>
            <w:left w:val="none" w:sz="0" w:space="0" w:color="auto"/>
            <w:bottom w:val="none" w:sz="0" w:space="0" w:color="auto"/>
            <w:right w:val="none" w:sz="0" w:space="0" w:color="auto"/>
          </w:divBdr>
        </w:div>
        <w:div w:id="205336573">
          <w:marLeft w:val="0"/>
          <w:marRight w:val="0"/>
          <w:marTop w:val="0"/>
          <w:marBottom w:val="0"/>
          <w:divBdr>
            <w:top w:val="none" w:sz="0" w:space="0" w:color="auto"/>
            <w:left w:val="none" w:sz="0" w:space="0" w:color="auto"/>
            <w:bottom w:val="none" w:sz="0" w:space="0" w:color="auto"/>
            <w:right w:val="none" w:sz="0" w:space="0" w:color="auto"/>
          </w:divBdr>
        </w:div>
        <w:div w:id="8144669">
          <w:marLeft w:val="0"/>
          <w:marRight w:val="0"/>
          <w:marTop w:val="0"/>
          <w:marBottom w:val="0"/>
          <w:divBdr>
            <w:top w:val="none" w:sz="0" w:space="0" w:color="auto"/>
            <w:left w:val="none" w:sz="0" w:space="0" w:color="auto"/>
            <w:bottom w:val="none" w:sz="0" w:space="0" w:color="auto"/>
            <w:right w:val="none" w:sz="0" w:space="0" w:color="auto"/>
          </w:divBdr>
        </w:div>
        <w:div w:id="1007639723">
          <w:marLeft w:val="0"/>
          <w:marRight w:val="0"/>
          <w:marTop w:val="0"/>
          <w:marBottom w:val="0"/>
          <w:divBdr>
            <w:top w:val="none" w:sz="0" w:space="0" w:color="auto"/>
            <w:left w:val="none" w:sz="0" w:space="0" w:color="auto"/>
            <w:bottom w:val="none" w:sz="0" w:space="0" w:color="auto"/>
            <w:right w:val="none" w:sz="0" w:space="0" w:color="auto"/>
          </w:divBdr>
        </w:div>
        <w:div w:id="537856775">
          <w:marLeft w:val="0"/>
          <w:marRight w:val="0"/>
          <w:marTop w:val="0"/>
          <w:marBottom w:val="0"/>
          <w:divBdr>
            <w:top w:val="none" w:sz="0" w:space="0" w:color="auto"/>
            <w:left w:val="none" w:sz="0" w:space="0" w:color="auto"/>
            <w:bottom w:val="none" w:sz="0" w:space="0" w:color="auto"/>
            <w:right w:val="none" w:sz="0" w:space="0" w:color="auto"/>
          </w:divBdr>
        </w:div>
        <w:div w:id="587466456">
          <w:marLeft w:val="0"/>
          <w:marRight w:val="0"/>
          <w:marTop w:val="0"/>
          <w:marBottom w:val="0"/>
          <w:divBdr>
            <w:top w:val="none" w:sz="0" w:space="0" w:color="auto"/>
            <w:left w:val="none" w:sz="0" w:space="0" w:color="auto"/>
            <w:bottom w:val="none" w:sz="0" w:space="0" w:color="auto"/>
            <w:right w:val="none" w:sz="0" w:space="0" w:color="auto"/>
          </w:divBdr>
        </w:div>
        <w:div w:id="112554331">
          <w:marLeft w:val="0"/>
          <w:marRight w:val="0"/>
          <w:marTop w:val="0"/>
          <w:marBottom w:val="0"/>
          <w:divBdr>
            <w:top w:val="none" w:sz="0" w:space="0" w:color="auto"/>
            <w:left w:val="none" w:sz="0" w:space="0" w:color="auto"/>
            <w:bottom w:val="none" w:sz="0" w:space="0" w:color="auto"/>
            <w:right w:val="none" w:sz="0" w:space="0" w:color="auto"/>
          </w:divBdr>
        </w:div>
        <w:div w:id="1317226397">
          <w:marLeft w:val="0"/>
          <w:marRight w:val="0"/>
          <w:marTop w:val="0"/>
          <w:marBottom w:val="0"/>
          <w:divBdr>
            <w:top w:val="none" w:sz="0" w:space="0" w:color="auto"/>
            <w:left w:val="none" w:sz="0" w:space="0" w:color="auto"/>
            <w:bottom w:val="none" w:sz="0" w:space="0" w:color="auto"/>
            <w:right w:val="none" w:sz="0" w:space="0" w:color="auto"/>
          </w:divBdr>
        </w:div>
        <w:div w:id="1918896779">
          <w:marLeft w:val="0"/>
          <w:marRight w:val="0"/>
          <w:marTop w:val="0"/>
          <w:marBottom w:val="0"/>
          <w:divBdr>
            <w:top w:val="none" w:sz="0" w:space="0" w:color="auto"/>
            <w:left w:val="none" w:sz="0" w:space="0" w:color="auto"/>
            <w:bottom w:val="none" w:sz="0" w:space="0" w:color="auto"/>
            <w:right w:val="none" w:sz="0" w:space="0" w:color="auto"/>
          </w:divBdr>
        </w:div>
        <w:div w:id="2076777413">
          <w:marLeft w:val="0"/>
          <w:marRight w:val="0"/>
          <w:marTop w:val="0"/>
          <w:marBottom w:val="0"/>
          <w:divBdr>
            <w:top w:val="none" w:sz="0" w:space="0" w:color="auto"/>
            <w:left w:val="none" w:sz="0" w:space="0" w:color="auto"/>
            <w:bottom w:val="none" w:sz="0" w:space="0" w:color="auto"/>
            <w:right w:val="none" w:sz="0" w:space="0" w:color="auto"/>
          </w:divBdr>
        </w:div>
        <w:div w:id="1777142078">
          <w:marLeft w:val="0"/>
          <w:marRight w:val="0"/>
          <w:marTop w:val="0"/>
          <w:marBottom w:val="0"/>
          <w:divBdr>
            <w:top w:val="none" w:sz="0" w:space="0" w:color="auto"/>
            <w:left w:val="none" w:sz="0" w:space="0" w:color="auto"/>
            <w:bottom w:val="none" w:sz="0" w:space="0" w:color="auto"/>
            <w:right w:val="none" w:sz="0" w:space="0" w:color="auto"/>
          </w:divBdr>
        </w:div>
        <w:div w:id="572352755">
          <w:marLeft w:val="0"/>
          <w:marRight w:val="0"/>
          <w:marTop w:val="0"/>
          <w:marBottom w:val="0"/>
          <w:divBdr>
            <w:top w:val="none" w:sz="0" w:space="0" w:color="auto"/>
            <w:left w:val="none" w:sz="0" w:space="0" w:color="auto"/>
            <w:bottom w:val="none" w:sz="0" w:space="0" w:color="auto"/>
            <w:right w:val="none" w:sz="0" w:space="0" w:color="auto"/>
          </w:divBdr>
        </w:div>
        <w:div w:id="1385904235">
          <w:marLeft w:val="0"/>
          <w:marRight w:val="0"/>
          <w:marTop w:val="0"/>
          <w:marBottom w:val="0"/>
          <w:divBdr>
            <w:top w:val="none" w:sz="0" w:space="0" w:color="auto"/>
            <w:left w:val="none" w:sz="0" w:space="0" w:color="auto"/>
            <w:bottom w:val="none" w:sz="0" w:space="0" w:color="auto"/>
            <w:right w:val="none" w:sz="0" w:space="0" w:color="auto"/>
          </w:divBdr>
        </w:div>
        <w:div w:id="1863936198">
          <w:marLeft w:val="0"/>
          <w:marRight w:val="0"/>
          <w:marTop w:val="0"/>
          <w:marBottom w:val="0"/>
          <w:divBdr>
            <w:top w:val="none" w:sz="0" w:space="0" w:color="auto"/>
            <w:left w:val="none" w:sz="0" w:space="0" w:color="auto"/>
            <w:bottom w:val="none" w:sz="0" w:space="0" w:color="auto"/>
            <w:right w:val="none" w:sz="0" w:space="0" w:color="auto"/>
          </w:divBdr>
        </w:div>
        <w:div w:id="329985263">
          <w:marLeft w:val="0"/>
          <w:marRight w:val="0"/>
          <w:marTop w:val="0"/>
          <w:marBottom w:val="0"/>
          <w:divBdr>
            <w:top w:val="none" w:sz="0" w:space="0" w:color="auto"/>
            <w:left w:val="none" w:sz="0" w:space="0" w:color="auto"/>
            <w:bottom w:val="none" w:sz="0" w:space="0" w:color="auto"/>
            <w:right w:val="none" w:sz="0" w:space="0" w:color="auto"/>
          </w:divBdr>
        </w:div>
        <w:div w:id="1378630221">
          <w:marLeft w:val="0"/>
          <w:marRight w:val="0"/>
          <w:marTop w:val="0"/>
          <w:marBottom w:val="0"/>
          <w:divBdr>
            <w:top w:val="none" w:sz="0" w:space="0" w:color="auto"/>
            <w:left w:val="none" w:sz="0" w:space="0" w:color="auto"/>
            <w:bottom w:val="none" w:sz="0" w:space="0" w:color="auto"/>
            <w:right w:val="none" w:sz="0" w:space="0" w:color="auto"/>
          </w:divBdr>
        </w:div>
        <w:div w:id="753547427">
          <w:marLeft w:val="0"/>
          <w:marRight w:val="0"/>
          <w:marTop w:val="0"/>
          <w:marBottom w:val="0"/>
          <w:divBdr>
            <w:top w:val="none" w:sz="0" w:space="0" w:color="auto"/>
            <w:left w:val="none" w:sz="0" w:space="0" w:color="auto"/>
            <w:bottom w:val="none" w:sz="0" w:space="0" w:color="auto"/>
            <w:right w:val="none" w:sz="0" w:space="0" w:color="auto"/>
          </w:divBdr>
        </w:div>
        <w:div w:id="1449549274">
          <w:marLeft w:val="0"/>
          <w:marRight w:val="0"/>
          <w:marTop w:val="0"/>
          <w:marBottom w:val="0"/>
          <w:divBdr>
            <w:top w:val="none" w:sz="0" w:space="0" w:color="auto"/>
            <w:left w:val="none" w:sz="0" w:space="0" w:color="auto"/>
            <w:bottom w:val="none" w:sz="0" w:space="0" w:color="auto"/>
            <w:right w:val="none" w:sz="0" w:space="0" w:color="auto"/>
          </w:divBdr>
        </w:div>
        <w:div w:id="602615354">
          <w:marLeft w:val="0"/>
          <w:marRight w:val="0"/>
          <w:marTop w:val="0"/>
          <w:marBottom w:val="0"/>
          <w:divBdr>
            <w:top w:val="none" w:sz="0" w:space="0" w:color="auto"/>
            <w:left w:val="none" w:sz="0" w:space="0" w:color="auto"/>
            <w:bottom w:val="none" w:sz="0" w:space="0" w:color="auto"/>
            <w:right w:val="none" w:sz="0" w:space="0" w:color="auto"/>
          </w:divBdr>
        </w:div>
        <w:div w:id="1854684523">
          <w:marLeft w:val="0"/>
          <w:marRight w:val="0"/>
          <w:marTop w:val="0"/>
          <w:marBottom w:val="0"/>
          <w:divBdr>
            <w:top w:val="none" w:sz="0" w:space="0" w:color="auto"/>
            <w:left w:val="none" w:sz="0" w:space="0" w:color="auto"/>
            <w:bottom w:val="none" w:sz="0" w:space="0" w:color="auto"/>
            <w:right w:val="none" w:sz="0" w:space="0" w:color="auto"/>
          </w:divBdr>
        </w:div>
        <w:div w:id="1031804347">
          <w:marLeft w:val="0"/>
          <w:marRight w:val="0"/>
          <w:marTop w:val="0"/>
          <w:marBottom w:val="0"/>
          <w:divBdr>
            <w:top w:val="none" w:sz="0" w:space="0" w:color="auto"/>
            <w:left w:val="none" w:sz="0" w:space="0" w:color="auto"/>
            <w:bottom w:val="none" w:sz="0" w:space="0" w:color="auto"/>
            <w:right w:val="none" w:sz="0" w:space="0" w:color="auto"/>
          </w:divBdr>
        </w:div>
        <w:div w:id="630525512">
          <w:marLeft w:val="0"/>
          <w:marRight w:val="0"/>
          <w:marTop w:val="0"/>
          <w:marBottom w:val="0"/>
          <w:divBdr>
            <w:top w:val="none" w:sz="0" w:space="0" w:color="auto"/>
            <w:left w:val="none" w:sz="0" w:space="0" w:color="auto"/>
            <w:bottom w:val="none" w:sz="0" w:space="0" w:color="auto"/>
            <w:right w:val="none" w:sz="0" w:space="0" w:color="auto"/>
          </w:divBdr>
        </w:div>
        <w:div w:id="2067414986">
          <w:marLeft w:val="0"/>
          <w:marRight w:val="0"/>
          <w:marTop w:val="0"/>
          <w:marBottom w:val="0"/>
          <w:divBdr>
            <w:top w:val="none" w:sz="0" w:space="0" w:color="auto"/>
            <w:left w:val="none" w:sz="0" w:space="0" w:color="auto"/>
            <w:bottom w:val="none" w:sz="0" w:space="0" w:color="auto"/>
            <w:right w:val="none" w:sz="0" w:space="0" w:color="auto"/>
          </w:divBdr>
        </w:div>
        <w:div w:id="1384519668">
          <w:marLeft w:val="0"/>
          <w:marRight w:val="0"/>
          <w:marTop w:val="0"/>
          <w:marBottom w:val="0"/>
          <w:divBdr>
            <w:top w:val="none" w:sz="0" w:space="0" w:color="auto"/>
            <w:left w:val="none" w:sz="0" w:space="0" w:color="auto"/>
            <w:bottom w:val="none" w:sz="0" w:space="0" w:color="auto"/>
            <w:right w:val="none" w:sz="0" w:space="0" w:color="auto"/>
          </w:divBdr>
        </w:div>
        <w:div w:id="2087995738">
          <w:marLeft w:val="0"/>
          <w:marRight w:val="0"/>
          <w:marTop w:val="0"/>
          <w:marBottom w:val="0"/>
          <w:divBdr>
            <w:top w:val="none" w:sz="0" w:space="0" w:color="auto"/>
            <w:left w:val="none" w:sz="0" w:space="0" w:color="auto"/>
            <w:bottom w:val="none" w:sz="0" w:space="0" w:color="auto"/>
            <w:right w:val="none" w:sz="0" w:space="0" w:color="auto"/>
          </w:divBdr>
        </w:div>
        <w:div w:id="681709439">
          <w:marLeft w:val="0"/>
          <w:marRight w:val="0"/>
          <w:marTop w:val="0"/>
          <w:marBottom w:val="0"/>
          <w:divBdr>
            <w:top w:val="none" w:sz="0" w:space="0" w:color="auto"/>
            <w:left w:val="none" w:sz="0" w:space="0" w:color="auto"/>
            <w:bottom w:val="none" w:sz="0" w:space="0" w:color="auto"/>
            <w:right w:val="none" w:sz="0" w:space="0" w:color="auto"/>
          </w:divBdr>
        </w:div>
        <w:div w:id="2016297549">
          <w:marLeft w:val="0"/>
          <w:marRight w:val="0"/>
          <w:marTop w:val="0"/>
          <w:marBottom w:val="0"/>
          <w:divBdr>
            <w:top w:val="none" w:sz="0" w:space="0" w:color="auto"/>
            <w:left w:val="none" w:sz="0" w:space="0" w:color="auto"/>
            <w:bottom w:val="none" w:sz="0" w:space="0" w:color="auto"/>
            <w:right w:val="none" w:sz="0" w:space="0" w:color="auto"/>
          </w:divBdr>
        </w:div>
        <w:div w:id="549457184">
          <w:marLeft w:val="0"/>
          <w:marRight w:val="0"/>
          <w:marTop w:val="0"/>
          <w:marBottom w:val="0"/>
          <w:divBdr>
            <w:top w:val="none" w:sz="0" w:space="0" w:color="auto"/>
            <w:left w:val="none" w:sz="0" w:space="0" w:color="auto"/>
            <w:bottom w:val="none" w:sz="0" w:space="0" w:color="auto"/>
            <w:right w:val="none" w:sz="0" w:space="0" w:color="auto"/>
          </w:divBdr>
        </w:div>
        <w:div w:id="2143763649">
          <w:marLeft w:val="0"/>
          <w:marRight w:val="0"/>
          <w:marTop w:val="0"/>
          <w:marBottom w:val="0"/>
          <w:divBdr>
            <w:top w:val="none" w:sz="0" w:space="0" w:color="auto"/>
            <w:left w:val="none" w:sz="0" w:space="0" w:color="auto"/>
            <w:bottom w:val="none" w:sz="0" w:space="0" w:color="auto"/>
            <w:right w:val="none" w:sz="0" w:space="0" w:color="auto"/>
          </w:divBdr>
        </w:div>
        <w:div w:id="1293905853">
          <w:marLeft w:val="0"/>
          <w:marRight w:val="0"/>
          <w:marTop w:val="0"/>
          <w:marBottom w:val="0"/>
          <w:divBdr>
            <w:top w:val="none" w:sz="0" w:space="0" w:color="auto"/>
            <w:left w:val="none" w:sz="0" w:space="0" w:color="auto"/>
            <w:bottom w:val="none" w:sz="0" w:space="0" w:color="auto"/>
            <w:right w:val="none" w:sz="0" w:space="0" w:color="auto"/>
          </w:divBdr>
        </w:div>
        <w:div w:id="1586914758">
          <w:marLeft w:val="0"/>
          <w:marRight w:val="0"/>
          <w:marTop w:val="0"/>
          <w:marBottom w:val="0"/>
          <w:divBdr>
            <w:top w:val="none" w:sz="0" w:space="0" w:color="auto"/>
            <w:left w:val="none" w:sz="0" w:space="0" w:color="auto"/>
            <w:bottom w:val="none" w:sz="0" w:space="0" w:color="auto"/>
            <w:right w:val="none" w:sz="0" w:space="0" w:color="auto"/>
          </w:divBdr>
        </w:div>
        <w:div w:id="220022411">
          <w:marLeft w:val="0"/>
          <w:marRight w:val="0"/>
          <w:marTop w:val="0"/>
          <w:marBottom w:val="0"/>
          <w:divBdr>
            <w:top w:val="none" w:sz="0" w:space="0" w:color="auto"/>
            <w:left w:val="none" w:sz="0" w:space="0" w:color="auto"/>
            <w:bottom w:val="none" w:sz="0" w:space="0" w:color="auto"/>
            <w:right w:val="none" w:sz="0" w:space="0" w:color="auto"/>
          </w:divBdr>
        </w:div>
        <w:div w:id="1688678743">
          <w:marLeft w:val="0"/>
          <w:marRight w:val="0"/>
          <w:marTop w:val="0"/>
          <w:marBottom w:val="0"/>
          <w:divBdr>
            <w:top w:val="none" w:sz="0" w:space="0" w:color="auto"/>
            <w:left w:val="none" w:sz="0" w:space="0" w:color="auto"/>
            <w:bottom w:val="none" w:sz="0" w:space="0" w:color="auto"/>
            <w:right w:val="none" w:sz="0" w:space="0" w:color="auto"/>
          </w:divBdr>
        </w:div>
        <w:div w:id="1565751078">
          <w:marLeft w:val="0"/>
          <w:marRight w:val="0"/>
          <w:marTop w:val="0"/>
          <w:marBottom w:val="0"/>
          <w:divBdr>
            <w:top w:val="none" w:sz="0" w:space="0" w:color="auto"/>
            <w:left w:val="none" w:sz="0" w:space="0" w:color="auto"/>
            <w:bottom w:val="none" w:sz="0" w:space="0" w:color="auto"/>
            <w:right w:val="none" w:sz="0" w:space="0" w:color="auto"/>
          </w:divBdr>
        </w:div>
        <w:div w:id="595941356">
          <w:marLeft w:val="0"/>
          <w:marRight w:val="0"/>
          <w:marTop w:val="0"/>
          <w:marBottom w:val="0"/>
          <w:divBdr>
            <w:top w:val="none" w:sz="0" w:space="0" w:color="auto"/>
            <w:left w:val="none" w:sz="0" w:space="0" w:color="auto"/>
            <w:bottom w:val="none" w:sz="0" w:space="0" w:color="auto"/>
            <w:right w:val="none" w:sz="0" w:space="0" w:color="auto"/>
          </w:divBdr>
        </w:div>
        <w:div w:id="769399179">
          <w:marLeft w:val="0"/>
          <w:marRight w:val="0"/>
          <w:marTop w:val="0"/>
          <w:marBottom w:val="0"/>
          <w:divBdr>
            <w:top w:val="none" w:sz="0" w:space="0" w:color="auto"/>
            <w:left w:val="none" w:sz="0" w:space="0" w:color="auto"/>
            <w:bottom w:val="none" w:sz="0" w:space="0" w:color="auto"/>
            <w:right w:val="none" w:sz="0" w:space="0" w:color="auto"/>
          </w:divBdr>
        </w:div>
        <w:div w:id="2010667480">
          <w:marLeft w:val="0"/>
          <w:marRight w:val="0"/>
          <w:marTop w:val="0"/>
          <w:marBottom w:val="0"/>
          <w:divBdr>
            <w:top w:val="none" w:sz="0" w:space="0" w:color="auto"/>
            <w:left w:val="none" w:sz="0" w:space="0" w:color="auto"/>
            <w:bottom w:val="none" w:sz="0" w:space="0" w:color="auto"/>
            <w:right w:val="none" w:sz="0" w:space="0" w:color="auto"/>
          </w:divBdr>
        </w:div>
        <w:div w:id="1153450389">
          <w:marLeft w:val="0"/>
          <w:marRight w:val="0"/>
          <w:marTop w:val="0"/>
          <w:marBottom w:val="0"/>
          <w:divBdr>
            <w:top w:val="none" w:sz="0" w:space="0" w:color="auto"/>
            <w:left w:val="none" w:sz="0" w:space="0" w:color="auto"/>
            <w:bottom w:val="none" w:sz="0" w:space="0" w:color="auto"/>
            <w:right w:val="none" w:sz="0" w:space="0" w:color="auto"/>
          </w:divBdr>
        </w:div>
        <w:div w:id="83647548">
          <w:marLeft w:val="0"/>
          <w:marRight w:val="0"/>
          <w:marTop w:val="0"/>
          <w:marBottom w:val="0"/>
          <w:divBdr>
            <w:top w:val="none" w:sz="0" w:space="0" w:color="auto"/>
            <w:left w:val="none" w:sz="0" w:space="0" w:color="auto"/>
            <w:bottom w:val="none" w:sz="0" w:space="0" w:color="auto"/>
            <w:right w:val="none" w:sz="0" w:space="0" w:color="auto"/>
          </w:divBdr>
        </w:div>
        <w:div w:id="539905755">
          <w:marLeft w:val="0"/>
          <w:marRight w:val="0"/>
          <w:marTop w:val="0"/>
          <w:marBottom w:val="0"/>
          <w:divBdr>
            <w:top w:val="none" w:sz="0" w:space="0" w:color="auto"/>
            <w:left w:val="none" w:sz="0" w:space="0" w:color="auto"/>
            <w:bottom w:val="none" w:sz="0" w:space="0" w:color="auto"/>
            <w:right w:val="none" w:sz="0" w:space="0" w:color="auto"/>
          </w:divBdr>
        </w:div>
        <w:div w:id="927543961">
          <w:marLeft w:val="0"/>
          <w:marRight w:val="0"/>
          <w:marTop w:val="0"/>
          <w:marBottom w:val="0"/>
          <w:divBdr>
            <w:top w:val="none" w:sz="0" w:space="0" w:color="auto"/>
            <w:left w:val="none" w:sz="0" w:space="0" w:color="auto"/>
            <w:bottom w:val="none" w:sz="0" w:space="0" w:color="auto"/>
            <w:right w:val="none" w:sz="0" w:space="0" w:color="auto"/>
          </w:divBdr>
        </w:div>
        <w:div w:id="876745186">
          <w:marLeft w:val="0"/>
          <w:marRight w:val="0"/>
          <w:marTop w:val="0"/>
          <w:marBottom w:val="0"/>
          <w:divBdr>
            <w:top w:val="none" w:sz="0" w:space="0" w:color="auto"/>
            <w:left w:val="none" w:sz="0" w:space="0" w:color="auto"/>
            <w:bottom w:val="none" w:sz="0" w:space="0" w:color="auto"/>
            <w:right w:val="none" w:sz="0" w:space="0" w:color="auto"/>
          </w:divBdr>
        </w:div>
        <w:div w:id="634138378">
          <w:marLeft w:val="0"/>
          <w:marRight w:val="0"/>
          <w:marTop w:val="0"/>
          <w:marBottom w:val="0"/>
          <w:divBdr>
            <w:top w:val="none" w:sz="0" w:space="0" w:color="auto"/>
            <w:left w:val="none" w:sz="0" w:space="0" w:color="auto"/>
            <w:bottom w:val="none" w:sz="0" w:space="0" w:color="auto"/>
            <w:right w:val="none" w:sz="0" w:space="0" w:color="auto"/>
          </w:divBdr>
        </w:div>
        <w:div w:id="875198261">
          <w:marLeft w:val="0"/>
          <w:marRight w:val="0"/>
          <w:marTop w:val="0"/>
          <w:marBottom w:val="0"/>
          <w:divBdr>
            <w:top w:val="none" w:sz="0" w:space="0" w:color="auto"/>
            <w:left w:val="none" w:sz="0" w:space="0" w:color="auto"/>
            <w:bottom w:val="none" w:sz="0" w:space="0" w:color="auto"/>
            <w:right w:val="none" w:sz="0" w:space="0" w:color="auto"/>
          </w:divBdr>
        </w:div>
        <w:div w:id="1303465608">
          <w:marLeft w:val="0"/>
          <w:marRight w:val="0"/>
          <w:marTop w:val="0"/>
          <w:marBottom w:val="0"/>
          <w:divBdr>
            <w:top w:val="none" w:sz="0" w:space="0" w:color="auto"/>
            <w:left w:val="none" w:sz="0" w:space="0" w:color="auto"/>
            <w:bottom w:val="none" w:sz="0" w:space="0" w:color="auto"/>
            <w:right w:val="none" w:sz="0" w:space="0" w:color="auto"/>
          </w:divBdr>
        </w:div>
        <w:div w:id="1391880339">
          <w:marLeft w:val="0"/>
          <w:marRight w:val="0"/>
          <w:marTop w:val="0"/>
          <w:marBottom w:val="0"/>
          <w:divBdr>
            <w:top w:val="none" w:sz="0" w:space="0" w:color="auto"/>
            <w:left w:val="none" w:sz="0" w:space="0" w:color="auto"/>
            <w:bottom w:val="none" w:sz="0" w:space="0" w:color="auto"/>
            <w:right w:val="none" w:sz="0" w:space="0" w:color="auto"/>
          </w:divBdr>
        </w:div>
        <w:div w:id="1861770543">
          <w:marLeft w:val="0"/>
          <w:marRight w:val="0"/>
          <w:marTop w:val="0"/>
          <w:marBottom w:val="0"/>
          <w:divBdr>
            <w:top w:val="none" w:sz="0" w:space="0" w:color="auto"/>
            <w:left w:val="none" w:sz="0" w:space="0" w:color="auto"/>
            <w:bottom w:val="none" w:sz="0" w:space="0" w:color="auto"/>
            <w:right w:val="none" w:sz="0" w:space="0" w:color="auto"/>
          </w:divBdr>
        </w:div>
        <w:div w:id="10225009">
          <w:marLeft w:val="0"/>
          <w:marRight w:val="0"/>
          <w:marTop w:val="0"/>
          <w:marBottom w:val="0"/>
          <w:divBdr>
            <w:top w:val="none" w:sz="0" w:space="0" w:color="auto"/>
            <w:left w:val="none" w:sz="0" w:space="0" w:color="auto"/>
            <w:bottom w:val="none" w:sz="0" w:space="0" w:color="auto"/>
            <w:right w:val="none" w:sz="0" w:space="0" w:color="auto"/>
          </w:divBdr>
        </w:div>
        <w:div w:id="1445079155">
          <w:marLeft w:val="720"/>
          <w:marRight w:val="0"/>
          <w:marTop w:val="0"/>
          <w:marBottom w:val="0"/>
          <w:divBdr>
            <w:top w:val="none" w:sz="0" w:space="0" w:color="auto"/>
            <w:left w:val="none" w:sz="0" w:space="0" w:color="auto"/>
            <w:bottom w:val="none" w:sz="0" w:space="0" w:color="auto"/>
            <w:right w:val="none" w:sz="0" w:space="0" w:color="auto"/>
          </w:divBdr>
        </w:div>
        <w:div w:id="1363899747">
          <w:marLeft w:val="720"/>
          <w:marRight w:val="0"/>
          <w:marTop w:val="0"/>
          <w:marBottom w:val="0"/>
          <w:divBdr>
            <w:top w:val="none" w:sz="0" w:space="0" w:color="auto"/>
            <w:left w:val="none" w:sz="0" w:space="0" w:color="auto"/>
            <w:bottom w:val="none" w:sz="0" w:space="0" w:color="auto"/>
            <w:right w:val="none" w:sz="0" w:space="0" w:color="auto"/>
          </w:divBdr>
        </w:div>
        <w:div w:id="1927614113">
          <w:marLeft w:val="720"/>
          <w:marRight w:val="0"/>
          <w:marTop w:val="0"/>
          <w:marBottom w:val="0"/>
          <w:divBdr>
            <w:top w:val="none" w:sz="0" w:space="0" w:color="auto"/>
            <w:left w:val="none" w:sz="0" w:space="0" w:color="auto"/>
            <w:bottom w:val="none" w:sz="0" w:space="0" w:color="auto"/>
            <w:right w:val="none" w:sz="0" w:space="0" w:color="auto"/>
          </w:divBdr>
        </w:div>
        <w:div w:id="1031612082">
          <w:marLeft w:val="720"/>
          <w:marRight w:val="0"/>
          <w:marTop w:val="0"/>
          <w:marBottom w:val="0"/>
          <w:divBdr>
            <w:top w:val="none" w:sz="0" w:space="0" w:color="auto"/>
            <w:left w:val="none" w:sz="0" w:space="0" w:color="auto"/>
            <w:bottom w:val="none" w:sz="0" w:space="0" w:color="auto"/>
            <w:right w:val="none" w:sz="0" w:space="0" w:color="auto"/>
          </w:divBdr>
        </w:div>
        <w:div w:id="449013510">
          <w:marLeft w:val="0"/>
          <w:marRight w:val="0"/>
          <w:marTop w:val="0"/>
          <w:marBottom w:val="0"/>
          <w:divBdr>
            <w:top w:val="none" w:sz="0" w:space="0" w:color="auto"/>
            <w:left w:val="none" w:sz="0" w:space="0" w:color="auto"/>
            <w:bottom w:val="none" w:sz="0" w:space="0" w:color="auto"/>
            <w:right w:val="none" w:sz="0" w:space="0" w:color="auto"/>
          </w:divBdr>
        </w:div>
        <w:div w:id="77755029">
          <w:marLeft w:val="0"/>
          <w:marRight w:val="0"/>
          <w:marTop w:val="0"/>
          <w:marBottom w:val="0"/>
          <w:divBdr>
            <w:top w:val="none" w:sz="0" w:space="0" w:color="auto"/>
            <w:left w:val="none" w:sz="0" w:space="0" w:color="auto"/>
            <w:bottom w:val="none" w:sz="0" w:space="0" w:color="auto"/>
            <w:right w:val="none" w:sz="0" w:space="0" w:color="auto"/>
          </w:divBdr>
        </w:div>
        <w:div w:id="1676155230">
          <w:marLeft w:val="0"/>
          <w:marRight w:val="0"/>
          <w:marTop w:val="0"/>
          <w:marBottom w:val="0"/>
          <w:divBdr>
            <w:top w:val="none" w:sz="0" w:space="0" w:color="auto"/>
            <w:left w:val="none" w:sz="0" w:space="0" w:color="auto"/>
            <w:bottom w:val="none" w:sz="0" w:space="0" w:color="auto"/>
            <w:right w:val="none" w:sz="0" w:space="0" w:color="auto"/>
          </w:divBdr>
        </w:div>
        <w:div w:id="1186752145">
          <w:marLeft w:val="0"/>
          <w:marRight w:val="0"/>
          <w:marTop w:val="0"/>
          <w:marBottom w:val="0"/>
          <w:divBdr>
            <w:top w:val="none" w:sz="0" w:space="0" w:color="auto"/>
            <w:left w:val="none" w:sz="0" w:space="0" w:color="auto"/>
            <w:bottom w:val="none" w:sz="0" w:space="0" w:color="auto"/>
            <w:right w:val="none" w:sz="0" w:space="0" w:color="auto"/>
          </w:divBdr>
        </w:div>
        <w:div w:id="1713070965">
          <w:marLeft w:val="0"/>
          <w:marRight w:val="0"/>
          <w:marTop w:val="0"/>
          <w:marBottom w:val="0"/>
          <w:divBdr>
            <w:top w:val="none" w:sz="0" w:space="0" w:color="auto"/>
            <w:left w:val="none" w:sz="0" w:space="0" w:color="auto"/>
            <w:bottom w:val="none" w:sz="0" w:space="0" w:color="auto"/>
            <w:right w:val="none" w:sz="0" w:space="0" w:color="auto"/>
          </w:divBdr>
        </w:div>
        <w:div w:id="612979761">
          <w:marLeft w:val="720"/>
          <w:marRight w:val="0"/>
          <w:marTop w:val="0"/>
          <w:marBottom w:val="0"/>
          <w:divBdr>
            <w:top w:val="none" w:sz="0" w:space="0" w:color="auto"/>
            <w:left w:val="none" w:sz="0" w:space="0" w:color="auto"/>
            <w:bottom w:val="none" w:sz="0" w:space="0" w:color="auto"/>
            <w:right w:val="none" w:sz="0" w:space="0" w:color="auto"/>
          </w:divBdr>
        </w:div>
        <w:div w:id="1992906166">
          <w:marLeft w:val="720"/>
          <w:marRight w:val="0"/>
          <w:marTop w:val="0"/>
          <w:marBottom w:val="0"/>
          <w:divBdr>
            <w:top w:val="none" w:sz="0" w:space="0" w:color="auto"/>
            <w:left w:val="none" w:sz="0" w:space="0" w:color="auto"/>
            <w:bottom w:val="none" w:sz="0" w:space="0" w:color="auto"/>
            <w:right w:val="none" w:sz="0" w:space="0" w:color="auto"/>
          </w:divBdr>
        </w:div>
        <w:div w:id="1468234741">
          <w:marLeft w:val="720"/>
          <w:marRight w:val="0"/>
          <w:marTop w:val="0"/>
          <w:marBottom w:val="0"/>
          <w:divBdr>
            <w:top w:val="none" w:sz="0" w:space="0" w:color="auto"/>
            <w:left w:val="none" w:sz="0" w:space="0" w:color="auto"/>
            <w:bottom w:val="none" w:sz="0" w:space="0" w:color="auto"/>
            <w:right w:val="none" w:sz="0" w:space="0" w:color="auto"/>
          </w:divBdr>
        </w:div>
        <w:div w:id="108162676">
          <w:marLeft w:val="0"/>
          <w:marRight w:val="0"/>
          <w:marTop w:val="0"/>
          <w:marBottom w:val="0"/>
          <w:divBdr>
            <w:top w:val="none" w:sz="0" w:space="0" w:color="auto"/>
            <w:left w:val="none" w:sz="0" w:space="0" w:color="auto"/>
            <w:bottom w:val="none" w:sz="0" w:space="0" w:color="auto"/>
            <w:right w:val="none" w:sz="0" w:space="0" w:color="auto"/>
          </w:divBdr>
        </w:div>
        <w:div w:id="280772363">
          <w:marLeft w:val="0"/>
          <w:marRight w:val="0"/>
          <w:marTop w:val="0"/>
          <w:marBottom w:val="0"/>
          <w:divBdr>
            <w:top w:val="none" w:sz="0" w:space="0" w:color="auto"/>
            <w:left w:val="none" w:sz="0" w:space="0" w:color="auto"/>
            <w:bottom w:val="none" w:sz="0" w:space="0" w:color="auto"/>
            <w:right w:val="none" w:sz="0" w:space="0" w:color="auto"/>
          </w:divBdr>
        </w:div>
        <w:div w:id="604313378">
          <w:marLeft w:val="0"/>
          <w:marRight w:val="0"/>
          <w:marTop w:val="0"/>
          <w:marBottom w:val="0"/>
          <w:divBdr>
            <w:top w:val="none" w:sz="0" w:space="0" w:color="auto"/>
            <w:left w:val="none" w:sz="0" w:space="0" w:color="auto"/>
            <w:bottom w:val="none" w:sz="0" w:space="0" w:color="auto"/>
            <w:right w:val="none" w:sz="0" w:space="0" w:color="auto"/>
          </w:divBdr>
        </w:div>
        <w:div w:id="2072580400">
          <w:marLeft w:val="0"/>
          <w:marRight w:val="0"/>
          <w:marTop w:val="0"/>
          <w:marBottom w:val="0"/>
          <w:divBdr>
            <w:top w:val="none" w:sz="0" w:space="0" w:color="auto"/>
            <w:left w:val="none" w:sz="0" w:space="0" w:color="auto"/>
            <w:bottom w:val="none" w:sz="0" w:space="0" w:color="auto"/>
            <w:right w:val="none" w:sz="0" w:space="0" w:color="auto"/>
          </w:divBdr>
        </w:div>
        <w:div w:id="1841430986">
          <w:marLeft w:val="0"/>
          <w:marRight w:val="0"/>
          <w:marTop w:val="0"/>
          <w:marBottom w:val="0"/>
          <w:divBdr>
            <w:top w:val="none" w:sz="0" w:space="0" w:color="auto"/>
            <w:left w:val="none" w:sz="0" w:space="0" w:color="auto"/>
            <w:bottom w:val="none" w:sz="0" w:space="0" w:color="auto"/>
            <w:right w:val="none" w:sz="0" w:space="0" w:color="auto"/>
          </w:divBdr>
        </w:div>
        <w:div w:id="458303557">
          <w:marLeft w:val="0"/>
          <w:marRight w:val="0"/>
          <w:marTop w:val="0"/>
          <w:marBottom w:val="0"/>
          <w:divBdr>
            <w:top w:val="none" w:sz="0" w:space="0" w:color="auto"/>
            <w:left w:val="none" w:sz="0" w:space="0" w:color="auto"/>
            <w:bottom w:val="none" w:sz="0" w:space="0" w:color="auto"/>
            <w:right w:val="none" w:sz="0" w:space="0" w:color="auto"/>
          </w:divBdr>
        </w:div>
        <w:div w:id="1888182039">
          <w:marLeft w:val="0"/>
          <w:marRight w:val="0"/>
          <w:marTop w:val="0"/>
          <w:marBottom w:val="0"/>
          <w:divBdr>
            <w:top w:val="none" w:sz="0" w:space="0" w:color="auto"/>
            <w:left w:val="none" w:sz="0" w:space="0" w:color="auto"/>
            <w:bottom w:val="none" w:sz="0" w:space="0" w:color="auto"/>
            <w:right w:val="none" w:sz="0" w:space="0" w:color="auto"/>
          </w:divBdr>
        </w:div>
        <w:div w:id="303242132">
          <w:marLeft w:val="0"/>
          <w:marRight w:val="0"/>
          <w:marTop w:val="0"/>
          <w:marBottom w:val="0"/>
          <w:divBdr>
            <w:top w:val="none" w:sz="0" w:space="0" w:color="auto"/>
            <w:left w:val="none" w:sz="0" w:space="0" w:color="auto"/>
            <w:bottom w:val="none" w:sz="0" w:space="0" w:color="auto"/>
            <w:right w:val="none" w:sz="0" w:space="0" w:color="auto"/>
          </w:divBdr>
        </w:div>
        <w:div w:id="258022854">
          <w:marLeft w:val="0"/>
          <w:marRight w:val="0"/>
          <w:marTop w:val="0"/>
          <w:marBottom w:val="0"/>
          <w:divBdr>
            <w:top w:val="none" w:sz="0" w:space="0" w:color="auto"/>
            <w:left w:val="none" w:sz="0" w:space="0" w:color="auto"/>
            <w:bottom w:val="none" w:sz="0" w:space="0" w:color="auto"/>
            <w:right w:val="none" w:sz="0" w:space="0" w:color="auto"/>
          </w:divBdr>
        </w:div>
        <w:div w:id="1162309424">
          <w:marLeft w:val="0"/>
          <w:marRight w:val="0"/>
          <w:marTop w:val="0"/>
          <w:marBottom w:val="0"/>
          <w:divBdr>
            <w:top w:val="none" w:sz="0" w:space="0" w:color="auto"/>
            <w:left w:val="none" w:sz="0" w:space="0" w:color="auto"/>
            <w:bottom w:val="none" w:sz="0" w:space="0" w:color="auto"/>
            <w:right w:val="none" w:sz="0" w:space="0" w:color="auto"/>
          </w:divBdr>
        </w:div>
        <w:div w:id="804858132">
          <w:marLeft w:val="0"/>
          <w:marRight w:val="0"/>
          <w:marTop w:val="0"/>
          <w:marBottom w:val="0"/>
          <w:divBdr>
            <w:top w:val="none" w:sz="0" w:space="0" w:color="auto"/>
            <w:left w:val="none" w:sz="0" w:space="0" w:color="auto"/>
            <w:bottom w:val="none" w:sz="0" w:space="0" w:color="auto"/>
            <w:right w:val="none" w:sz="0" w:space="0" w:color="auto"/>
          </w:divBdr>
        </w:div>
        <w:div w:id="1973557418">
          <w:marLeft w:val="0"/>
          <w:marRight w:val="0"/>
          <w:marTop w:val="0"/>
          <w:marBottom w:val="0"/>
          <w:divBdr>
            <w:top w:val="none" w:sz="0" w:space="0" w:color="auto"/>
            <w:left w:val="none" w:sz="0" w:space="0" w:color="auto"/>
            <w:bottom w:val="none" w:sz="0" w:space="0" w:color="auto"/>
            <w:right w:val="none" w:sz="0" w:space="0" w:color="auto"/>
          </w:divBdr>
        </w:div>
        <w:div w:id="1167285327">
          <w:marLeft w:val="0"/>
          <w:marRight w:val="0"/>
          <w:marTop w:val="0"/>
          <w:marBottom w:val="0"/>
          <w:divBdr>
            <w:top w:val="none" w:sz="0" w:space="0" w:color="auto"/>
            <w:left w:val="none" w:sz="0" w:space="0" w:color="auto"/>
            <w:bottom w:val="none" w:sz="0" w:space="0" w:color="auto"/>
            <w:right w:val="none" w:sz="0" w:space="0" w:color="auto"/>
          </w:divBdr>
        </w:div>
        <w:div w:id="1455783902">
          <w:marLeft w:val="0"/>
          <w:marRight w:val="0"/>
          <w:marTop w:val="0"/>
          <w:marBottom w:val="0"/>
          <w:divBdr>
            <w:top w:val="none" w:sz="0" w:space="0" w:color="auto"/>
            <w:left w:val="none" w:sz="0" w:space="0" w:color="auto"/>
            <w:bottom w:val="none" w:sz="0" w:space="0" w:color="auto"/>
            <w:right w:val="none" w:sz="0" w:space="0" w:color="auto"/>
          </w:divBdr>
        </w:div>
        <w:div w:id="508983871">
          <w:marLeft w:val="0"/>
          <w:marRight w:val="0"/>
          <w:marTop w:val="0"/>
          <w:marBottom w:val="0"/>
          <w:divBdr>
            <w:top w:val="none" w:sz="0" w:space="0" w:color="auto"/>
            <w:left w:val="none" w:sz="0" w:space="0" w:color="auto"/>
            <w:bottom w:val="none" w:sz="0" w:space="0" w:color="auto"/>
            <w:right w:val="none" w:sz="0" w:space="0" w:color="auto"/>
          </w:divBdr>
        </w:div>
        <w:div w:id="1710185607">
          <w:marLeft w:val="0"/>
          <w:marRight w:val="0"/>
          <w:marTop w:val="0"/>
          <w:marBottom w:val="0"/>
          <w:divBdr>
            <w:top w:val="none" w:sz="0" w:space="0" w:color="auto"/>
            <w:left w:val="none" w:sz="0" w:space="0" w:color="auto"/>
            <w:bottom w:val="none" w:sz="0" w:space="0" w:color="auto"/>
            <w:right w:val="none" w:sz="0" w:space="0" w:color="auto"/>
          </w:divBdr>
        </w:div>
        <w:div w:id="955868970">
          <w:marLeft w:val="0"/>
          <w:marRight w:val="0"/>
          <w:marTop w:val="0"/>
          <w:marBottom w:val="0"/>
          <w:divBdr>
            <w:top w:val="none" w:sz="0" w:space="0" w:color="auto"/>
            <w:left w:val="none" w:sz="0" w:space="0" w:color="auto"/>
            <w:bottom w:val="none" w:sz="0" w:space="0" w:color="auto"/>
            <w:right w:val="none" w:sz="0" w:space="0" w:color="auto"/>
          </w:divBdr>
        </w:div>
        <w:div w:id="1256473926">
          <w:marLeft w:val="0"/>
          <w:marRight w:val="0"/>
          <w:marTop w:val="0"/>
          <w:marBottom w:val="0"/>
          <w:divBdr>
            <w:top w:val="none" w:sz="0" w:space="0" w:color="auto"/>
            <w:left w:val="none" w:sz="0" w:space="0" w:color="auto"/>
            <w:bottom w:val="none" w:sz="0" w:space="0" w:color="auto"/>
            <w:right w:val="none" w:sz="0" w:space="0" w:color="auto"/>
          </w:divBdr>
        </w:div>
        <w:div w:id="1002008683">
          <w:marLeft w:val="0"/>
          <w:marRight w:val="0"/>
          <w:marTop w:val="0"/>
          <w:marBottom w:val="0"/>
          <w:divBdr>
            <w:top w:val="none" w:sz="0" w:space="0" w:color="auto"/>
            <w:left w:val="none" w:sz="0" w:space="0" w:color="auto"/>
            <w:bottom w:val="none" w:sz="0" w:space="0" w:color="auto"/>
            <w:right w:val="none" w:sz="0" w:space="0" w:color="auto"/>
          </w:divBdr>
        </w:div>
        <w:div w:id="1606110763">
          <w:marLeft w:val="0"/>
          <w:marRight w:val="0"/>
          <w:marTop w:val="0"/>
          <w:marBottom w:val="0"/>
          <w:divBdr>
            <w:top w:val="none" w:sz="0" w:space="0" w:color="auto"/>
            <w:left w:val="none" w:sz="0" w:space="0" w:color="auto"/>
            <w:bottom w:val="none" w:sz="0" w:space="0" w:color="auto"/>
            <w:right w:val="none" w:sz="0" w:space="0" w:color="auto"/>
          </w:divBdr>
        </w:div>
        <w:div w:id="1595043178">
          <w:marLeft w:val="0"/>
          <w:marRight w:val="0"/>
          <w:marTop w:val="0"/>
          <w:marBottom w:val="0"/>
          <w:divBdr>
            <w:top w:val="none" w:sz="0" w:space="0" w:color="auto"/>
            <w:left w:val="none" w:sz="0" w:space="0" w:color="auto"/>
            <w:bottom w:val="none" w:sz="0" w:space="0" w:color="auto"/>
            <w:right w:val="none" w:sz="0" w:space="0" w:color="auto"/>
          </w:divBdr>
        </w:div>
        <w:div w:id="577132894">
          <w:marLeft w:val="0"/>
          <w:marRight w:val="0"/>
          <w:marTop w:val="0"/>
          <w:marBottom w:val="0"/>
          <w:divBdr>
            <w:top w:val="none" w:sz="0" w:space="0" w:color="auto"/>
            <w:left w:val="none" w:sz="0" w:space="0" w:color="auto"/>
            <w:bottom w:val="none" w:sz="0" w:space="0" w:color="auto"/>
            <w:right w:val="none" w:sz="0" w:space="0" w:color="auto"/>
          </w:divBdr>
        </w:div>
        <w:div w:id="2774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SCR1171.pdf" TargetMode="External"/><Relationship Id="rId13" Type="http://schemas.openxmlformats.org/officeDocument/2006/relationships/hyperlink" Target="https://legislature.idaho.gov/wp-content/uploads/sessioninfo/2019/legislation/H0244.pdf" TargetMode="External"/><Relationship Id="rId18" Type="http://schemas.openxmlformats.org/officeDocument/2006/relationships/hyperlink" Target="https://legislature.idaho.gov/wp-content/uploads/sessioninfo/2019/legislation/H0010.pdf" TargetMode="External"/><Relationship Id="rId26" Type="http://schemas.openxmlformats.org/officeDocument/2006/relationships/hyperlink" Target="https://legislature.idaho.gov/sessioninfo/2019/legislation/S1095/" TargetMode="External"/><Relationship Id="rId3" Type="http://schemas.openxmlformats.org/officeDocument/2006/relationships/webSettings" Target="webSettings.xml"/><Relationship Id="rId21" Type="http://schemas.openxmlformats.org/officeDocument/2006/relationships/hyperlink" Target="https://legislature.idaho.gov/wp-content/uploads/sessioninfo/2019/legislation/H0249.pdf" TargetMode="External"/><Relationship Id="rId7" Type="http://schemas.openxmlformats.org/officeDocument/2006/relationships/hyperlink" Target="https://legislature.idaho.gov/wp-content/uploads/sessioninfo/2019/legislation/H0290.pdf" TargetMode="External"/><Relationship Id="rId12" Type="http://schemas.openxmlformats.org/officeDocument/2006/relationships/hyperlink" Target="https://legislature.idaho.gov/wp-content/uploads/sessioninfo/2019/legislation/H0109.pdf" TargetMode="External"/><Relationship Id="rId17" Type="http://schemas.openxmlformats.org/officeDocument/2006/relationships/hyperlink" Target="https://legislature.idaho.gov/wp-content/uploads/sessioninfo/2019/legislation/H0009.pdf" TargetMode="External"/><Relationship Id="rId25" Type="http://schemas.openxmlformats.org/officeDocument/2006/relationships/hyperlink" Target="https://legislature.idaho.gov/sessioninfo/2019/legislation/S1098/" TargetMode="External"/><Relationship Id="rId2" Type="http://schemas.openxmlformats.org/officeDocument/2006/relationships/settings" Target="settings.xml"/><Relationship Id="rId16" Type="http://schemas.openxmlformats.org/officeDocument/2006/relationships/hyperlink" Target="https://legislature.idaho.gov/wp-content/uploads/sessioninfo/2019/legislation/H0064.pdf" TargetMode="External"/><Relationship Id="rId20" Type="http://schemas.openxmlformats.org/officeDocument/2006/relationships/hyperlink" Target="https://legislature.idaho.gov/wp-content/uploads/sessioninfo/2019/legislation/H0277.pdf" TargetMode="External"/><Relationship Id="rId1" Type="http://schemas.openxmlformats.org/officeDocument/2006/relationships/styles" Target="styles.xml"/><Relationship Id="rId6" Type="http://schemas.openxmlformats.org/officeDocument/2006/relationships/hyperlink" Target="https://legislature.idaho.gov/wp-content/uploads/sessioninfo/2019/legislation/SCR117.pdf" TargetMode="External"/><Relationship Id="rId11" Type="http://schemas.openxmlformats.org/officeDocument/2006/relationships/hyperlink" Target="https://legislature.idaho.gov/sessioninfo/2019/legislation/S1165/" TargetMode="External"/><Relationship Id="rId24" Type="http://schemas.openxmlformats.org/officeDocument/2006/relationships/hyperlink" Target="https://legislature.idaho.gov/sessioninfo/2019/legislation/S1100/" TargetMode="External"/><Relationship Id="rId5" Type="http://schemas.openxmlformats.org/officeDocument/2006/relationships/hyperlink" Target="https://legislature.idaho.gov/wp-content/uploads/sessioninfo/2019/legislation/H0299.pdf" TargetMode="External"/><Relationship Id="rId15" Type="http://schemas.openxmlformats.org/officeDocument/2006/relationships/hyperlink" Target="https://legislature.idaho.gov/sessioninfo/2019/legislation/S1049/" TargetMode="External"/><Relationship Id="rId23" Type="http://schemas.openxmlformats.org/officeDocument/2006/relationships/hyperlink" Target="https://www.idahoednews.org/news/immunization-rates-drop-as-opt-out-numbers-surge/" TargetMode="External"/><Relationship Id="rId28" Type="http://schemas.openxmlformats.org/officeDocument/2006/relationships/theme" Target="theme/theme1.xml"/><Relationship Id="rId10" Type="http://schemas.openxmlformats.org/officeDocument/2006/relationships/hyperlink" Target="https://legislature.idaho.gov/sessioninfo/2019/legislation/S1165/" TargetMode="External"/><Relationship Id="rId19" Type="http://schemas.openxmlformats.org/officeDocument/2006/relationships/hyperlink" Target="https://legislature.idaho.gov/wp-content/uploads/sessioninfo/2019/legislation/H0011.pdf" TargetMode="External"/><Relationship Id="rId4" Type="http://schemas.openxmlformats.org/officeDocument/2006/relationships/hyperlink" Target="https://legislature.idaho.gov/wp-content/uploads/sessioninfo/2019/legislation/H0298.pdf" TargetMode="External"/><Relationship Id="rId9" Type="http://schemas.openxmlformats.org/officeDocument/2006/relationships/hyperlink" Target="https://legislature.idaho.gov/sessioninfo/2019/legislation/S1204/" TargetMode="External"/><Relationship Id="rId14" Type="http://schemas.openxmlformats.org/officeDocument/2006/relationships/hyperlink" Target="https://legislature.idaho.gov/wp-content/uploads/sessioninfo/2019/legislation/H0182.pdf" TargetMode="External"/><Relationship Id="rId22" Type="http://schemas.openxmlformats.org/officeDocument/2006/relationships/hyperlink" Target="https://legislature.idaho.gov/wp-content/uploads/sessioninfo/2019/legislation/H013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2019-04-12T20:46:00Z</dcterms:created>
  <dcterms:modified xsi:type="dcterms:W3CDTF">2019-04-12T20:47:00Z</dcterms:modified>
</cp:coreProperties>
</file>